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70933" w14:textId="77777777" w:rsidR="00317E6C" w:rsidRPr="00146E93" w:rsidRDefault="00317E6C" w:rsidP="00317E6C">
      <w:pPr>
        <w:jc w:val="center"/>
      </w:pPr>
      <w:r w:rsidRPr="00146E93">
        <w:object w:dxaOrig="840" w:dyaOrig="1061" w14:anchorId="5818F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61.5pt" o:ole="" fillcolor="window">
            <v:imagedata r:id="rId8" o:title=""/>
          </v:shape>
          <o:OLEObject Type="Embed" ProgID="Word.Picture.8" ShapeID="_x0000_i1025" DrawAspect="Content" ObjectID="_1841820601" r:id="rId9"/>
        </w:object>
      </w:r>
    </w:p>
    <w:p w14:paraId="4768C8E9" w14:textId="77777777" w:rsidR="00317E6C" w:rsidRPr="00146E93" w:rsidRDefault="00317E6C" w:rsidP="00317E6C">
      <w:pPr>
        <w:jc w:val="center"/>
        <w:rPr>
          <w:sz w:val="36"/>
          <w:szCs w:val="36"/>
        </w:rPr>
      </w:pPr>
      <w:r w:rsidRPr="00146E93">
        <w:rPr>
          <w:sz w:val="36"/>
          <w:szCs w:val="36"/>
        </w:rPr>
        <w:t>RĪGAS DAUGAVGRĪVAS PAMATSKOLA</w:t>
      </w:r>
    </w:p>
    <w:p w14:paraId="19F07541" w14:textId="77777777" w:rsidR="00317E6C" w:rsidRPr="00146E93" w:rsidRDefault="00317E6C" w:rsidP="00317E6C">
      <w:pPr>
        <w:jc w:val="center"/>
        <w:rPr>
          <w:sz w:val="22"/>
          <w:szCs w:val="22"/>
        </w:rPr>
      </w:pPr>
      <w:r w:rsidRPr="00146E93">
        <w:rPr>
          <w:sz w:val="22"/>
          <w:szCs w:val="22"/>
        </w:rPr>
        <w:t>Parādes iela 5C, Rīga, LV-1016, tālrunis 67474432, fakss 67430210, e-pasts rdgps@riga.lv</w:t>
      </w:r>
    </w:p>
    <w:p w14:paraId="38CEF397" w14:textId="77777777" w:rsidR="00317E6C" w:rsidRPr="00146E93" w:rsidRDefault="00317E6C" w:rsidP="00317E6C">
      <w:pPr>
        <w:jc w:val="center"/>
      </w:pPr>
    </w:p>
    <w:p w14:paraId="7663AB70" w14:textId="77777777" w:rsidR="00317E6C" w:rsidRPr="00146E93" w:rsidRDefault="00317E6C" w:rsidP="00317E6C">
      <w:pPr>
        <w:jc w:val="center"/>
        <w:rPr>
          <w:sz w:val="32"/>
          <w:szCs w:val="34"/>
        </w:rPr>
      </w:pPr>
      <w:r w:rsidRPr="00146E93">
        <w:rPr>
          <w:sz w:val="32"/>
          <w:szCs w:val="34"/>
        </w:rPr>
        <w:t xml:space="preserve">IEKŠĒJIE NOTEIKUMI </w:t>
      </w:r>
    </w:p>
    <w:p w14:paraId="68B4E1BE" w14:textId="77777777" w:rsidR="00317E6C" w:rsidRPr="00146E93" w:rsidRDefault="00317E6C" w:rsidP="00317E6C">
      <w:pPr>
        <w:jc w:val="center"/>
        <w:rPr>
          <w:sz w:val="26"/>
          <w:szCs w:val="26"/>
        </w:rPr>
      </w:pPr>
      <w:r w:rsidRPr="00146E93">
        <w:rPr>
          <w:sz w:val="26"/>
          <w:szCs w:val="26"/>
        </w:rPr>
        <w:t>Rīgā</w:t>
      </w:r>
    </w:p>
    <w:p w14:paraId="7E45322D" w14:textId="77777777" w:rsidR="00317E6C" w:rsidRPr="00146E93" w:rsidRDefault="00317E6C" w:rsidP="00317E6C">
      <w:pPr>
        <w:jc w:val="center"/>
        <w:rPr>
          <w:sz w:val="22"/>
        </w:rPr>
      </w:pPr>
    </w:p>
    <w:tbl>
      <w:tblPr>
        <w:tblW w:w="9923" w:type="dxa"/>
        <w:tblLayout w:type="fixed"/>
        <w:tblLook w:val="04A0" w:firstRow="1" w:lastRow="0" w:firstColumn="1" w:lastColumn="0" w:noHBand="0" w:noVBand="1"/>
      </w:tblPr>
      <w:tblGrid>
        <w:gridCol w:w="5387"/>
        <w:gridCol w:w="4536"/>
      </w:tblGrid>
      <w:tr w:rsidR="00317E6C" w:rsidRPr="00146E93" w14:paraId="1799AFC9" w14:textId="77777777" w:rsidTr="00890D7A">
        <w:tc>
          <w:tcPr>
            <w:tcW w:w="5387" w:type="dxa"/>
            <w:hideMark/>
          </w:tcPr>
          <w:p w14:paraId="3FA2E7BA" w14:textId="0D0A3776" w:rsidR="00317E6C" w:rsidRPr="00C77F21" w:rsidRDefault="00F81D2A" w:rsidP="00884CAC">
            <w:pPr>
              <w:rPr>
                <w:sz w:val="26"/>
                <w:szCs w:val="26"/>
              </w:rPr>
            </w:pPr>
            <w:r w:rsidRPr="00983579">
              <w:rPr>
                <w:sz w:val="26"/>
                <w:szCs w:val="26"/>
              </w:rPr>
              <w:t>21.05</w:t>
            </w:r>
            <w:r w:rsidR="00B83CA8" w:rsidRPr="00983579">
              <w:rPr>
                <w:sz w:val="26"/>
                <w:szCs w:val="26"/>
              </w:rPr>
              <w:t>.202</w:t>
            </w:r>
            <w:r w:rsidR="00983579" w:rsidRPr="00983579">
              <w:rPr>
                <w:sz w:val="26"/>
                <w:szCs w:val="26"/>
              </w:rPr>
              <w:t>6</w:t>
            </w:r>
            <w:r w:rsidR="00317E6C" w:rsidRPr="00983579">
              <w:rPr>
                <w:sz w:val="26"/>
                <w:szCs w:val="26"/>
              </w:rPr>
              <w:t>.</w:t>
            </w:r>
          </w:p>
        </w:tc>
        <w:tc>
          <w:tcPr>
            <w:tcW w:w="4536" w:type="dxa"/>
            <w:hideMark/>
          </w:tcPr>
          <w:p w14:paraId="67A09C51" w14:textId="56284E1B" w:rsidR="00317E6C" w:rsidRPr="00C77F21" w:rsidRDefault="00317E6C" w:rsidP="00884CAC">
            <w:pPr>
              <w:jc w:val="right"/>
              <w:rPr>
                <w:sz w:val="26"/>
                <w:szCs w:val="26"/>
              </w:rPr>
            </w:pPr>
            <w:r w:rsidRPr="00890D7A">
              <w:rPr>
                <w:sz w:val="26"/>
                <w:szCs w:val="26"/>
              </w:rPr>
              <w:t>Nr.</w:t>
            </w:r>
            <w:r w:rsidR="00890D7A" w:rsidRPr="00890D7A">
              <w:rPr>
                <w:sz w:val="26"/>
                <w:szCs w:val="26"/>
              </w:rPr>
              <w:t>P</w:t>
            </w:r>
            <w:r w:rsidRPr="00890D7A">
              <w:rPr>
                <w:sz w:val="26"/>
                <w:szCs w:val="26"/>
              </w:rPr>
              <w:t>SD-2</w:t>
            </w:r>
            <w:r w:rsidR="00F81D2A">
              <w:rPr>
                <w:sz w:val="26"/>
                <w:szCs w:val="26"/>
              </w:rPr>
              <w:t>6</w:t>
            </w:r>
            <w:r w:rsidR="00890D7A" w:rsidRPr="00890D7A">
              <w:rPr>
                <w:sz w:val="26"/>
                <w:szCs w:val="26"/>
              </w:rPr>
              <w:t>-</w:t>
            </w:r>
            <w:r w:rsidR="00F81D2A">
              <w:rPr>
                <w:sz w:val="26"/>
                <w:szCs w:val="26"/>
              </w:rPr>
              <w:t>1</w:t>
            </w:r>
            <w:r w:rsidRPr="00890D7A">
              <w:rPr>
                <w:sz w:val="26"/>
                <w:szCs w:val="26"/>
              </w:rPr>
              <w:t>-nts</w:t>
            </w:r>
          </w:p>
        </w:tc>
      </w:tr>
    </w:tbl>
    <w:p w14:paraId="21DB76E9" w14:textId="77777777" w:rsidR="00CB7E61" w:rsidRPr="00317E6C" w:rsidRDefault="00CB7E61">
      <w:pPr>
        <w:rPr>
          <w:b/>
          <w:bCs/>
          <w:sz w:val="26"/>
          <w:szCs w:val="26"/>
          <w:lang w:eastAsia="en-US"/>
        </w:rPr>
      </w:pPr>
    </w:p>
    <w:p w14:paraId="19D9C9D2" w14:textId="18BF8588" w:rsidR="00890D7A" w:rsidRDefault="00F81D2A" w:rsidP="00F81D2A">
      <w:pPr>
        <w:jc w:val="center"/>
        <w:rPr>
          <w:b/>
          <w:bCs/>
          <w:sz w:val="32"/>
          <w:szCs w:val="32"/>
          <w:lang w:eastAsia="en-US"/>
        </w:rPr>
      </w:pPr>
      <w:r w:rsidRPr="00F81D2A">
        <w:rPr>
          <w:b/>
          <w:bCs/>
          <w:sz w:val="32"/>
          <w:szCs w:val="32"/>
          <w:lang w:eastAsia="en-US"/>
        </w:rPr>
        <w:t>Kārtība rīcībai apdraudējuma situācijā</w:t>
      </w:r>
      <w:r>
        <w:rPr>
          <w:b/>
          <w:bCs/>
          <w:sz w:val="32"/>
          <w:szCs w:val="32"/>
          <w:lang w:eastAsia="en-US"/>
        </w:rPr>
        <w:t xml:space="preserve"> Rīgas Daugavgrīvas pamatskolā</w:t>
      </w:r>
    </w:p>
    <w:p w14:paraId="70C37DDA" w14:textId="77777777" w:rsidR="00F81D2A" w:rsidRDefault="00F81D2A" w:rsidP="00F81D2A">
      <w:pPr>
        <w:jc w:val="center"/>
        <w:rPr>
          <w:i/>
          <w:sz w:val="22"/>
          <w:szCs w:val="24"/>
          <w:lang w:eastAsia="en-US"/>
        </w:rPr>
      </w:pPr>
    </w:p>
    <w:p w14:paraId="123CE1A3" w14:textId="77777777" w:rsidR="00983579" w:rsidRDefault="00F81D2A" w:rsidP="00F81D2A">
      <w:pPr>
        <w:spacing w:after="60"/>
        <w:jc w:val="right"/>
        <w:rPr>
          <w:i/>
          <w:sz w:val="22"/>
        </w:rPr>
      </w:pPr>
      <w:r>
        <w:rPr>
          <w:i/>
          <w:sz w:val="22"/>
        </w:rPr>
        <w:t>Izdota saskaņā ar Izglītības likumu,</w:t>
      </w:r>
      <w:r>
        <w:rPr>
          <w:i/>
          <w:sz w:val="22"/>
        </w:rPr>
        <w:br/>
        <w:t xml:space="preserve">Ministru kabineta </w:t>
      </w:r>
      <w:r w:rsidR="00983579">
        <w:rPr>
          <w:i/>
          <w:sz w:val="22"/>
        </w:rPr>
        <w:t>22.08.2023.</w:t>
      </w:r>
      <w:r>
        <w:rPr>
          <w:i/>
          <w:sz w:val="22"/>
        </w:rPr>
        <w:t>noteikumi</w:t>
      </w:r>
      <w:r w:rsidR="00983579">
        <w:rPr>
          <w:i/>
          <w:sz w:val="22"/>
        </w:rPr>
        <w:t xml:space="preserve"> Nr.</w:t>
      </w:r>
      <w:r w:rsidR="00983579" w:rsidRPr="00983579">
        <w:t xml:space="preserve"> </w:t>
      </w:r>
      <w:r w:rsidR="00983579" w:rsidRPr="00983579">
        <w:rPr>
          <w:i/>
          <w:sz w:val="22"/>
        </w:rPr>
        <w:t>474</w:t>
      </w:r>
      <w:r w:rsidR="00983579">
        <w:rPr>
          <w:i/>
          <w:sz w:val="22"/>
        </w:rPr>
        <w:t xml:space="preserve"> </w:t>
      </w:r>
    </w:p>
    <w:p w14:paraId="73ABB4B7" w14:textId="77777777" w:rsidR="00983579" w:rsidRDefault="00983579" w:rsidP="00983579">
      <w:pPr>
        <w:spacing w:after="60"/>
        <w:jc w:val="right"/>
        <w:rPr>
          <w:i/>
          <w:sz w:val="22"/>
        </w:rPr>
      </w:pPr>
      <w:r>
        <w:rPr>
          <w:i/>
          <w:sz w:val="22"/>
        </w:rPr>
        <w:t>“</w:t>
      </w:r>
      <w:r w:rsidRPr="00983579">
        <w:rPr>
          <w:i/>
          <w:sz w:val="22"/>
        </w:rPr>
        <w:t xml:space="preserve">Kārtība, kādā nodrošināma izglītojamo profilaktiskā veselības aprūpe, </w:t>
      </w:r>
    </w:p>
    <w:p w14:paraId="459D6FB5" w14:textId="368C3837" w:rsidR="00F81D2A" w:rsidRDefault="00983579" w:rsidP="00983579">
      <w:pPr>
        <w:spacing w:after="60"/>
        <w:jc w:val="right"/>
        <w:rPr>
          <w:i/>
          <w:sz w:val="22"/>
        </w:rPr>
      </w:pPr>
      <w:r w:rsidRPr="00983579">
        <w:rPr>
          <w:i/>
          <w:sz w:val="22"/>
        </w:rPr>
        <w:t>pirmā palīdzība un drošība</w:t>
      </w:r>
      <w:r>
        <w:rPr>
          <w:i/>
          <w:sz w:val="22"/>
        </w:rPr>
        <w:t xml:space="preserve"> </w:t>
      </w:r>
      <w:r w:rsidRPr="00983579">
        <w:rPr>
          <w:i/>
          <w:sz w:val="22"/>
        </w:rPr>
        <w:t>izglītības iestādēs un to organizētajos pasākumos</w:t>
      </w:r>
      <w:r>
        <w:rPr>
          <w:i/>
          <w:sz w:val="22"/>
        </w:rPr>
        <w:t>”</w:t>
      </w:r>
    </w:p>
    <w:p w14:paraId="04F99B48" w14:textId="77777777" w:rsidR="00983579" w:rsidRDefault="00983579" w:rsidP="00F81D2A">
      <w:pPr>
        <w:spacing w:after="60"/>
        <w:jc w:val="right"/>
        <w:rPr>
          <w:i/>
          <w:sz w:val="22"/>
        </w:rPr>
      </w:pPr>
      <w:r>
        <w:rPr>
          <w:i/>
          <w:sz w:val="22"/>
        </w:rPr>
        <w:t xml:space="preserve">un Rīgas </w:t>
      </w:r>
      <w:proofErr w:type="spellStart"/>
      <w:r>
        <w:rPr>
          <w:i/>
          <w:sz w:val="22"/>
        </w:rPr>
        <w:t>valstspilsētas</w:t>
      </w:r>
      <w:proofErr w:type="spellEnd"/>
      <w:r>
        <w:rPr>
          <w:i/>
          <w:sz w:val="22"/>
        </w:rPr>
        <w:t xml:space="preserve"> pašvaldības 21.05.2026. </w:t>
      </w:r>
      <w:bookmarkStart w:id="0" w:name="_Hlk231204584"/>
      <w:r>
        <w:rPr>
          <w:i/>
          <w:sz w:val="22"/>
        </w:rPr>
        <w:t xml:space="preserve">iekšējiem noteikumiem </w:t>
      </w:r>
      <w:bookmarkEnd w:id="0"/>
    </w:p>
    <w:p w14:paraId="47735C04" w14:textId="77777777" w:rsidR="00983579" w:rsidRDefault="00983579" w:rsidP="00983579">
      <w:pPr>
        <w:spacing w:after="60"/>
        <w:jc w:val="right"/>
        <w:rPr>
          <w:i/>
          <w:sz w:val="22"/>
        </w:rPr>
      </w:pPr>
      <w:r>
        <w:rPr>
          <w:i/>
          <w:sz w:val="22"/>
        </w:rPr>
        <w:t>Nr. RD-26-21-nti “</w:t>
      </w:r>
      <w:r w:rsidRPr="00983579">
        <w:rPr>
          <w:i/>
          <w:sz w:val="22"/>
        </w:rPr>
        <w:t xml:space="preserve">Iekšējie noteikumi par rīcību iespējama bezpilota lidaparāta </w:t>
      </w:r>
    </w:p>
    <w:p w14:paraId="4551E7D0" w14:textId="3C555AFD" w:rsidR="00983579" w:rsidRDefault="00983579" w:rsidP="00983579">
      <w:pPr>
        <w:spacing w:after="60"/>
        <w:jc w:val="right"/>
        <w:rPr>
          <w:i/>
          <w:sz w:val="22"/>
        </w:rPr>
      </w:pPr>
      <w:r w:rsidRPr="00983579">
        <w:rPr>
          <w:i/>
          <w:sz w:val="22"/>
        </w:rPr>
        <w:t>(</w:t>
      </w:r>
      <w:proofErr w:type="spellStart"/>
      <w:r w:rsidRPr="00983579">
        <w:rPr>
          <w:i/>
          <w:sz w:val="22"/>
        </w:rPr>
        <w:t>drona</w:t>
      </w:r>
      <w:proofErr w:type="spellEnd"/>
      <w:r w:rsidRPr="00983579">
        <w:rPr>
          <w:i/>
          <w:sz w:val="22"/>
        </w:rPr>
        <w:t>) un cita gaisa apdraudējuma</w:t>
      </w:r>
      <w:r>
        <w:rPr>
          <w:i/>
          <w:sz w:val="22"/>
        </w:rPr>
        <w:t xml:space="preserve"> </w:t>
      </w:r>
      <w:r w:rsidRPr="00983579">
        <w:rPr>
          <w:i/>
          <w:sz w:val="22"/>
        </w:rPr>
        <w:t xml:space="preserve">gadījumā Rīgas </w:t>
      </w:r>
      <w:proofErr w:type="spellStart"/>
      <w:r w:rsidRPr="00983579">
        <w:rPr>
          <w:i/>
          <w:sz w:val="22"/>
        </w:rPr>
        <w:t>valstspilsētas</w:t>
      </w:r>
      <w:proofErr w:type="spellEnd"/>
      <w:r w:rsidRPr="00983579">
        <w:rPr>
          <w:i/>
          <w:sz w:val="22"/>
        </w:rPr>
        <w:t xml:space="preserve"> pašvaldības </w:t>
      </w:r>
    </w:p>
    <w:p w14:paraId="185AFABF" w14:textId="210E241D" w:rsidR="00983579" w:rsidRPr="00983579" w:rsidRDefault="00983579" w:rsidP="00983579">
      <w:pPr>
        <w:spacing w:after="60"/>
        <w:jc w:val="right"/>
        <w:rPr>
          <w:i/>
          <w:sz w:val="22"/>
        </w:rPr>
      </w:pPr>
      <w:r w:rsidRPr="00983579">
        <w:rPr>
          <w:i/>
          <w:sz w:val="22"/>
        </w:rPr>
        <w:t>Izglītības, kultūras un sporta departamenta pakļautībā esošajās iestādēs</w:t>
      </w:r>
      <w:r>
        <w:rPr>
          <w:i/>
          <w:sz w:val="22"/>
        </w:rPr>
        <w:t>”</w:t>
      </w:r>
    </w:p>
    <w:p w14:paraId="0B63FCE7" w14:textId="77777777" w:rsidR="00F81D2A" w:rsidRPr="00F81D2A" w:rsidRDefault="00F81D2A" w:rsidP="00F81D2A">
      <w:pPr>
        <w:pStyle w:val="Virsraksts1"/>
        <w:spacing w:after="60"/>
        <w:jc w:val="center"/>
        <w:rPr>
          <w:bCs w:val="0"/>
        </w:rPr>
      </w:pPr>
      <w:r w:rsidRPr="00F81D2A">
        <w:rPr>
          <w:bCs w:val="0"/>
          <w:sz w:val="26"/>
        </w:rPr>
        <w:t>I. Vispārīgie jautājumi</w:t>
      </w:r>
    </w:p>
    <w:p w14:paraId="15E9EF4E" w14:textId="773818B2" w:rsidR="00F81D2A" w:rsidRPr="00F81D2A" w:rsidRDefault="00F81D2A" w:rsidP="00F81D2A">
      <w:pPr>
        <w:pStyle w:val="Sarakstanumurs"/>
        <w:spacing w:after="60" w:line="240" w:lineRule="auto"/>
        <w:jc w:val="both"/>
        <w:rPr>
          <w:lang w:val="lv-LV"/>
        </w:rPr>
      </w:pPr>
      <w:r w:rsidRPr="00F81D2A">
        <w:rPr>
          <w:lang w:val="lv-LV"/>
        </w:rPr>
        <w:t xml:space="preserve">Kārtība nosaka Rīgas </w:t>
      </w:r>
      <w:r>
        <w:rPr>
          <w:lang w:val="lv-LV"/>
        </w:rPr>
        <w:t>Daugavgrīvas pamatskolas</w:t>
      </w:r>
      <w:r w:rsidRPr="00F81D2A">
        <w:rPr>
          <w:lang w:val="lv-LV"/>
        </w:rPr>
        <w:t xml:space="preserve"> (turpmāk – Skola) darbinieku, izglītojamo un izglītojamo likumisko pārstāvju informēšanas, apziņošanas un rīcības principus apdraudējuma situācijā Skolas telpās, Skolas teritorijā, Skolas organizētajos pasākumos ārpus Sk</w:t>
      </w:r>
      <w:r>
        <w:rPr>
          <w:lang w:val="lv-LV"/>
        </w:rPr>
        <w:t>o</w:t>
      </w:r>
      <w:r w:rsidRPr="00F81D2A">
        <w:rPr>
          <w:lang w:val="lv-LV"/>
        </w:rPr>
        <w:t>las teritorijas, attālināto mācību laikā un eksāmenu norises laikā.</w:t>
      </w:r>
    </w:p>
    <w:p w14:paraId="4A8E3E74" w14:textId="77777777" w:rsidR="00F81D2A" w:rsidRPr="00F81D2A" w:rsidRDefault="00F81D2A" w:rsidP="00F81D2A">
      <w:pPr>
        <w:pStyle w:val="Sarakstanumurs"/>
        <w:spacing w:after="60" w:line="240" w:lineRule="auto"/>
        <w:jc w:val="both"/>
        <w:rPr>
          <w:lang w:val="lv-LV"/>
        </w:rPr>
      </w:pPr>
      <w:r w:rsidRPr="00F81D2A">
        <w:rPr>
          <w:lang w:val="lv-LV"/>
        </w:rPr>
        <w:t xml:space="preserve">Par apdraudējuma situāciju šīs kārtības izpratnē uzskatāma situācija, kas var apdraudēt izglītojamo, darbinieku vai citu personu dzīvību, veselību vai drošību, tai skaitā drošības draudi, evakuācijas nepieciešamība, bīstama priekšmeta vai objekta atrašana, nokritis </w:t>
      </w:r>
      <w:proofErr w:type="spellStart"/>
      <w:r w:rsidRPr="00F81D2A">
        <w:rPr>
          <w:lang w:val="lv-LV"/>
        </w:rPr>
        <w:t>drons</w:t>
      </w:r>
      <w:proofErr w:type="spellEnd"/>
      <w:r w:rsidRPr="00F81D2A">
        <w:rPr>
          <w:lang w:val="lv-LV"/>
        </w:rPr>
        <w:t xml:space="preserve"> vai tā daļas, būtiski infrastruktūras traucējumi, ārējo dienestu vai pašvaldības norādījumi, kā arī cita neparedzēta situācija.</w:t>
      </w:r>
    </w:p>
    <w:p w14:paraId="4DFECE0B" w14:textId="77777777" w:rsidR="00F81D2A" w:rsidRPr="00F81D2A" w:rsidRDefault="00F81D2A" w:rsidP="00F81D2A">
      <w:pPr>
        <w:pStyle w:val="Sarakstanumurs"/>
        <w:spacing w:after="60" w:line="240" w:lineRule="auto"/>
        <w:jc w:val="both"/>
        <w:rPr>
          <w:lang w:val="lv-LV"/>
        </w:rPr>
      </w:pPr>
      <w:r w:rsidRPr="00F81D2A">
        <w:rPr>
          <w:lang w:val="lv-LV"/>
        </w:rPr>
        <w:t>Apdraudējuma situācijā prioritāte ir cilvēku dzīvības un veselības aizsardzība, mierīga un koordinēta rīcība, oficiālu informācijas avotu izmantošana un savlaicīga saziņa ar atbildīgajiem dienestiem, pašvaldību, izglītības pārvaldi un izglītojamo likumiskajiem pārstāvjiem.</w:t>
      </w:r>
    </w:p>
    <w:p w14:paraId="43335709" w14:textId="77777777" w:rsidR="00F81D2A" w:rsidRPr="00F81D2A" w:rsidRDefault="00F81D2A" w:rsidP="00F81D2A">
      <w:pPr>
        <w:pStyle w:val="Sarakstanumurs"/>
        <w:spacing w:after="60" w:line="240" w:lineRule="auto"/>
        <w:jc w:val="both"/>
        <w:rPr>
          <w:lang w:val="lv-LV"/>
        </w:rPr>
      </w:pPr>
      <w:r w:rsidRPr="00F81D2A">
        <w:rPr>
          <w:lang w:val="lv-LV"/>
        </w:rPr>
        <w:t>Skolas darbinieki apdraudējuma situācijā rīkojas saskaņā ar šo kārtību, Skolas iekšējās kārtības noteikumiem, civilās aizsardzības un ugunsdrošības instrukcijām, atbildīgo dienestu norādījumiem un direktora vai viņa pilnvarotas personas norādījumiem.</w:t>
      </w:r>
    </w:p>
    <w:p w14:paraId="239EC259" w14:textId="77777777" w:rsidR="00F81D2A" w:rsidRPr="00F81D2A" w:rsidRDefault="00F81D2A" w:rsidP="00F81D2A">
      <w:pPr>
        <w:pStyle w:val="Sarakstanumurs"/>
        <w:spacing w:after="60" w:line="240" w:lineRule="auto"/>
        <w:jc w:val="both"/>
        <w:rPr>
          <w:lang w:val="lv-LV"/>
        </w:rPr>
      </w:pPr>
      <w:r w:rsidRPr="00F81D2A">
        <w:rPr>
          <w:lang w:val="lv-LV"/>
        </w:rPr>
        <w:t xml:space="preserve">Apdraudējuma situācijā darbinieki un izglītojamie neizplata nepārbaudītu informāciju un izmanto tikai oficiālos informācijas avotus: Valsts ugunsdzēsības un glābšanas dienestu, Valsts policiju, Neatliekamās medicīniskās palīdzības dienestu, pašvaldību, Izglītības un </w:t>
      </w:r>
      <w:r w:rsidRPr="00F81D2A">
        <w:rPr>
          <w:lang w:val="lv-LV"/>
        </w:rPr>
        <w:lastRenderedPageBreak/>
        <w:t>zinātnes ministriju, Valsts izglītības attīstības aģentūru, Skolas vadības sniegtos paziņojumus un Skolas noteiktos saziņas kanālus.</w:t>
      </w:r>
    </w:p>
    <w:p w14:paraId="1C928E26" w14:textId="77777777" w:rsidR="00F81D2A" w:rsidRPr="00F81D2A" w:rsidRDefault="00F81D2A" w:rsidP="00F81D2A">
      <w:pPr>
        <w:pStyle w:val="Virsraksts1"/>
        <w:spacing w:after="60"/>
        <w:jc w:val="center"/>
        <w:rPr>
          <w:bCs w:val="0"/>
        </w:rPr>
      </w:pPr>
      <w:r w:rsidRPr="00F81D2A">
        <w:rPr>
          <w:bCs w:val="0"/>
          <w:sz w:val="26"/>
        </w:rPr>
        <w:t>II. Krīzes vadības komanda</w:t>
      </w:r>
    </w:p>
    <w:p w14:paraId="3D641C06" w14:textId="77777777" w:rsidR="00F81D2A" w:rsidRPr="00F81D2A" w:rsidRDefault="00F81D2A" w:rsidP="00F81D2A">
      <w:pPr>
        <w:pStyle w:val="Virsraksts2"/>
        <w:spacing w:after="60"/>
        <w:jc w:val="both"/>
        <w:rPr>
          <w:bCs w:val="0"/>
          <w:sz w:val="26"/>
          <w:szCs w:val="26"/>
        </w:rPr>
      </w:pPr>
      <w:r w:rsidRPr="00F81D2A">
        <w:rPr>
          <w:bCs w:val="0"/>
          <w:sz w:val="26"/>
          <w:szCs w:val="26"/>
        </w:rPr>
        <w:t>2.1. Krīzes vadības komandas sastāvs un darbības princips</w:t>
      </w:r>
    </w:p>
    <w:p w14:paraId="4493F250" w14:textId="77777777" w:rsidR="00F81D2A" w:rsidRPr="00F81D2A" w:rsidRDefault="00F81D2A" w:rsidP="00F81D2A">
      <w:pPr>
        <w:pStyle w:val="Sarakstanumurs"/>
        <w:spacing w:after="60" w:line="240" w:lineRule="auto"/>
        <w:jc w:val="both"/>
        <w:rPr>
          <w:lang w:val="lv-LV"/>
        </w:rPr>
      </w:pPr>
      <w:r w:rsidRPr="00F81D2A">
        <w:rPr>
          <w:lang w:val="lv-LV"/>
        </w:rPr>
        <w:t>Skolā izveido krīzes vadības komandu. Krīzes vadības komandas pamatsastāvu veido Skolas direktors un direktora vietnieki.</w:t>
      </w:r>
    </w:p>
    <w:p w14:paraId="7AC3C29F" w14:textId="77777777" w:rsidR="00F81D2A" w:rsidRPr="00F81D2A" w:rsidRDefault="00F81D2A" w:rsidP="00F81D2A">
      <w:pPr>
        <w:pStyle w:val="Sarakstanumurs"/>
        <w:spacing w:after="60" w:line="240" w:lineRule="auto"/>
        <w:jc w:val="both"/>
        <w:rPr>
          <w:lang w:val="lv-LV"/>
        </w:rPr>
      </w:pPr>
      <w:r w:rsidRPr="00F81D2A">
        <w:rPr>
          <w:lang w:val="lv-LV"/>
        </w:rPr>
        <w:t>Skolas direktors ir krīzes vadības komandas vadītājs. Direktora prombūtnes laikā komandu vada ar direktora rīkojumu noteikts direktora vietnieks vai cita pilnvarota persona.</w:t>
      </w:r>
    </w:p>
    <w:p w14:paraId="430E4C9E" w14:textId="58AD5822" w:rsidR="00F81D2A" w:rsidRPr="00F81D2A" w:rsidRDefault="00F81D2A" w:rsidP="00F81D2A">
      <w:pPr>
        <w:pStyle w:val="Sarakstanumurs"/>
        <w:spacing w:after="60" w:line="240" w:lineRule="auto"/>
        <w:jc w:val="both"/>
        <w:rPr>
          <w:lang w:val="lv-LV"/>
        </w:rPr>
      </w:pPr>
      <w:r w:rsidRPr="00F81D2A">
        <w:rPr>
          <w:lang w:val="lv-LV"/>
        </w:rPr>
        <w:t>Krīzes</w:t>
      </w:r>
      <w:r>
        <w:rPr>
          <w:lang w:val="lv-LV"/>
        </w:rPr>
        <w:t xml:space="preserve"> </w:t>
      </w:r>
      <w:r w:rsidRPr="00F81D2A">
        <w:rPr>
          <w:lang w:val="lv-LV"/>
        </w:rPr>
        <w:t>vadības komanda rīkojas nekavējoties pēc informācijas saņemšanas par apdraudējumu, izvērtē situāciju, pieņem lēmumus par izglītojamo un darbinieku drošības nodrošināšanu, komunikāciju, mācību procesa turpināšanu, pārtraukšanu vai pārorientēšanu uz attālinātām mācībām, kā arī sadarbību ar atbildīgajiem dienestiem un pašvaldību.</w:t>
      </w:r>
    </w:p>
    <w:p w14:paraId="169E10CF" w14:textId="2B544DE5" w:rsidR="00F81D2A" w:rsidRPr="00F81D2A" w:rsidRDefault="00F81D2A" w:rsidP="00F81D2A">
      <w:pPr>
        <w:pStyle w:val="Sarakstanumurs"/>
        <w:spacing w:after="60" w:line="240" w:lineRule="auto"/>
        <w:jc w:val="both"/>
        <w:rPr>
          <w:lang w:val="lv-LV"/>
        </w:rPr>
      </w:pPr>
      <w:r w:rsidRPr="00F81D2A">
        <w:rPr>
          <w:lang w:val="lv-LV"/>
        </w:rPr>
        <w:t xml:space="preserve">Katram direktora vietniekam ir noteikta funkcija atbilstoši viņa amata pienākumiem, kompetencei un pārraudzītajai jomai. Funkciju sadalījumu precizē direktora rīkojumā un aktualizē ne retāk kā vienu reizi mācību gadā vai pēc </w:t>
      </w:r>
      <w:r w:rsidRPr="003C74D1">
        <w:rPr>
          <w:lang w:val="lv-LV"/>
        </w:rPr>
        <w:t>nepieciešamības</w:t>
      </w:r>
      <w:r w:rsidR="00812492" w:rsidRPr="003C74D1">
        <w:rPr>
          <w:lang w:val="lv-LV"/>
        </w:rPr>
        <w:t xml:space="preserve"> (1.pielikums)</w:t>
      </w:r>
      <w:r w:rsidRPr="003C74D1">
        <w:rPr>
          <w:lang w:val="lv-LV"/>
        </w:rPr>
        <w:t>.</w:t>
      </w:r>
    </w:p>
    <w:p w14:paraId="48F78CA5" w14:textId="77777777" w:rsidR="00F81D2A" w:rsidRDefault="00F81D2A" w:rsidP="00F81D2A">
      <w:pPr>
        <w:pStyle w:val="Sarakstanumurs"/>
        <w:spacing w:after="60" w:line="240" w:lineRule="auto"/>
        <w:jc w:val="both"/>
        <w:rPr>
          <w:lang w:val="lv-LV"/>
        </w:rPr>
      </w:pPr>
      <w:r w:rsidRPr="00F81D2A">
        <w:rPr>
          <w:lang w:val="lv-LV"/>
        </w:rPr>
        <w:t>Klases izglītojamo drošību apdraudējuma situācijā organizē klases audzinātājs. Klases audzinātāja prombūtnes laikā par konkrēto klasi atbild persona, kurai ar direktora rīkojumu vai norādījumu uzdots atbildēt par šo klasi.</w:t>
      </w:r>
    </w:p>
    <w:p w14:paraId="72D49537" w14:textId="77777777" w:rsidR="00F81D2A" w:rsidRPr="00F81D2A" w:rsidRDefault="00F81D2A" w:rsidP="00F81D2A">
      <w:pPr>
        <w:pStyle w:val="Virsraksts2"/>
        <w:spacing w:after="60"/>
        <w:jc w:val="both"/>
        <w:rPr>
          <w:bCs w:val="0"/>
          <w:sz w:val="26"/>
          <w:szCs w:val="26"/>
        </w:rPr>
      </w:pPr>
      <w:r w:rsidRPr="00F81D2A">
        <w:rPr>
          <w:bCs w:val="0"/>
          <w:sz w:val="26"/>
          <w:szCs w:val="26"/>
        </w:rPr>
        <w:t>2.2. Krīzes vadības komandas darbības algoritms</w:t>
      </w:r>
    </w:p>
    <w:p w14:paraId="606D5D9C" w14:textId="77777777" w:rsidR="00F81D2A" w:rsidRPr="00F81D2A" w:rsidRDefault="00F81D2A" w:rsidP="00F81D2A">
      <w:pPr>
        <w:pStyle w:val="Sarakstanumurs"/>
        <w:spacing w:after="60" w:line="240" w:lineRule="auto"/>
        <w:jc w:val="both"/>
        <w:rPr>
          <w:lang w:val="lv-LV"/>
        </w:rPr>
      </w:pPr>
      <w:r w:rsidRPr="00F81D2A">
        <w:rPr>
          <w:lang w:val="lv-LV"/>
        </w:rPr>
        <w:t>Informācijas saņemšana: darbinieks, kurš pirmais konstatē apdraudējumu, nekavējoties informē direktoru, dežurantu vai tuvāko administrācijas pārstāvi un, ja situācija apdraud dzīvību vai veselību, zvana uz 112 vai 113.</w:t>
      </w:r>
    </w:p>
    <w:p w14:paraId="5EAD029C" w14:textId="77777777" w:rsidR="00F81D2A" w:rsidRPr="00F81D2A" w:rsidRDefault="00F81D2A" w:rsidP="00F81D2A">
      <w:pPr>
        <w:pStyle w:val="Sarakstanumurs"/>
        <w:spacing w:after="60" w:line="240" w:lineRule="auto"/>
        <w:jc w:val="both"/>
        <w:rPr>
          <w:lang w:val="lv-LV"/>
        </w:rPr>
      </w:pPr>
      <w:r w:rsidRPr="00F81D2A">
        <w:rPr>
          <w:lang w:val="lv-LV"/>
        </w:rPr>
        <w:t>Situācijas sākotnējā izvērtēšana: direktors vai pilnvarotā persona nosaka, vai jāuzsāk evakuācija, pārvietošanās uz drošām vietām, izolācija telpās, mācību pārtraukšana vai cita rīcība.</w:t>
      </w:r>
    </w:p>
    <w:p w14:paraId="2E4A0BD1" w14:textId="77777777" w:rsidR="00F81D2A" w:rsidRPr="00F81D2A" w:rsidRDefault="00F81D2A" w:rsidP="00F81D2A">
      <w:pPr>
        <w:pStyle w:val="Sarakstanumurs"/>
        <w:spacing w:after="60" w:line="240" w:lineRule="auto"/>
        <w:jc w:val="both"/>
        <w:rPr>
          <w:lang w:val="lv-LV"/>
        </w:rPr>
      </w:pPr>
      <w:r w:rsidRPr="00F81D2A">
        <w:rPr>
          <w:lang w:val="lv-LV"/>
        </w:rPr>
        <w:t>Rīcības uzdevumu sadale: krīzes vadības komandas locekļi īsteno savas funkcijas atbilstoši šīs kārtības 2.1. punktā noteiktajam sadalījumam.</w:t>
      </w:r>
    </w:p>
    <w:p w14:paraId="69B40F0A" w14:textId="77777777" w:rsidR="00F81D2A" w:rsidRPr="00F81D2A" w:rsidRDefault="00F81D2A" w:rsidP="00F81D2A">
      <w:pPr>
        <w:pStyle w:val="Sarakstanumurs"/>
        <w:spacing w:after="60" w:line="240" w:lineRule="auto"/>
        <w:jc w:val="both"/>
        <w:rPr>
          <w:lang w:val="lv-LV"/>
        </w:rPr>
      </w:pPr>
      <w:r w:rsidRPr="00F81D2A">
        <w:rPr>
          <w:lang w:val="lv-LV"/>
        </w:rPr>
        <w:t>Komunikācija: tiek aktivizēta darbinieku apziņošanas sistēma, informēti klašu audzinātāji, pašvaldība, izglītības pārvalde un, ja nepieciešams, atbildīgie dienesti.</w:t>
      </w:r>
    </w:p>
    <w:p w14:paraId="3BB1E2BA" w14:textId="77777777" w:rsidR="00F81D2A" w:rsidRPr="00F81D2A" w:rsidRDefault="00F81D2A" w:rsidP="00F81D2A">
      <w:pPr>
        <w:pStyle w:val="Sarakstanumurs"/>
        <w:spacing w:after="60" w:line="240" w:lineRule="auto"/>
        <w:jc w:val="both"/>
        <w:rPr>
          <w:lang w:val="lv-LV"/>
        </w:rPr>
      </w:pPr>
      <w:r w:rsidRPr="00F81D2A">
        <w:rPr>
          <w:lang w:val="lv-LV"/>
        </w:rPr>
        <w:t>Uzskaite un kontrole: klašu audzinātāji vai atbildīgās personas saskaita skolēnus, ziņo par trūkstošajiem un turpina uzraudzību līdz apdraudējuma beigām vai līdz bērni droši nodoti vecākiem.</w:t>
      </w:r>
    </w:p>
    <w:p w14:paraId="3253C938" w14:textId="77777777" w:rsidR="00F81D2A" w:rsidRPr="00F81D2A" w:rsidRDefault="00F81D2A" w:rsidP="00F81D2A">
      <w:pPr>
        <w:pStyle w:val="Sarakstanumurs"/>
        <w:spacing w:after="60" w:line="240" w:lineRule="auto"/>
        <w:jc w:val="both"/>
        <w:rPr>
          <w:lang w:val="lv-LV"/>
        </w:rPr>
      </w:pPr>
      <w:r w:rsidRPr="00F81D2A">
        <w:rPr>
          <w:lang w:val="lv-LV"/>
        </w:rPr>
        <w:t>Noslēgums: pēc apdraudējuma beigām krīzes vadības komanda apkopo informāciju, izvērtē rīcību, sagatavo nepieciešamos ziņojumus un aktualizē šo kārtību vai pielikumus.</w:t>
      </w:r>
    </w:p>
    <w:p w14:paraId="535B4667" w14:textId="77777777" w:rsidR="00F81D2A" w:rsidRPr="00537298" w:rsidRDefault="00F81D2A" w:rsidP="00537298">
      <w:pPr>
        <w:pStyle w:val="Virsraksts1"/>
        <w:spacing w:after="60"/>
        <w:jc w:val="center"/>
        <w:rPr>
          <w:bCs w:val="0"/>
        </w:rPr>
      </w:pPr>
      <w:r w:rsidRPr="00537298">
        <w:rPr>
          <w:bCs w:val="0"/>
          <w:sz w:val="26"/>
        </w:rPr>
        <w:lastRenderedPageBreak/>
        <w:t>III. Drošas vietas Skolas teritorijā</w:t>
      </w:r>
    </w:p>
    <w:p w14:paraId="6FA8CE2F" w14:textId="77777777" w:rsidR="00F81D2A" w:rsidRPr="00537298" w:rsidRDefault="00F81D2A" w:rsidP="00F81D2A">
      <w:pPr>
        <w:pStyle w:val="Virsraksts2"/>
        <w:spacing w:after="60"/>
        <w:jc w:val="both"/>
        <w:rPr>
          <w:bCs w:val="0"/>
          <w:sz w:val="26"/>
          <w:szCs w:val="26"/>
        </w:rPr>
      </w:pPr>
      <w:r w:rsidRPr="00537298">
        <w:rPr>
          <w:bCs w:val="0"/>
          <w:sz w:val="26"/>
          <w:szCs w:val="26"/>
        </w:rPr>
        <w:t>3.1. Drošās vietas noteikšanas kritēriji</w:t>
      </w:r>
    </w:p>
    <w:p w14:paraId="39FAC913" w14:textId="77777777" w:rsidR="00F81D2A" w:rsidRPr="00F81D2A" w:rsidRDefault="00F81D2A" w:rsidP="00F81D2A">
      <w:pPr>
        <w:pStyle w:val="Sarakstanumurs"/>
        <w:spacing w:after="60" w:line="240" w:lineRule="auto"/>
        <w:jc w:val="both"/>
        <w:rPr>
          <w:lang w:val="lv-LV"/>
        </w:rPr>
      </w:pPr>
      <w:r w:rsidRPr="00F81D2A">
        <w:rPr>
          <w:lang w:val="lv-LV"/>
        </w:rPr>
        <w:t>Skola katra mācību gada sākumā apseko telpas un teritoriju, identificējot drošās vietas, kur patverties apdraudējuma situācijā.</w:t>
      </w:r>
    </w:p>
    <w:p w14:paraId="6500BC3C" w14:textId="77777777" w:rsidR="00F81D2A" w:rsidRPr="00F81D2A" w:rsidRDefault="00F81D2A" w:rsidP="00F81D2A">
      <w:pPr>
        <w:pStyle w:val="Sarakstanumurs"/>
        <w:spacing w:after="60" w:line="240" w:lineRule="auto"/>
        <w:jc w:val="both"/>
        <w:rPr>
          <w:lang w:val="lv-LV"/>
        </w:rPr>
      </w:pPr>
      <w:r w:rsidRPr="00F81D2A">
        <w:rPr>
          <w:lang w:val="lv-LV"/>
        </w:rPr>
        <w:t>Drošās vietas nosaka, ievērojot divu sienu principu: par drošāku uzskata vietu, kur starp cilvēku un ārējo vidi, logiem vai potenciālo apdraudējuma virzienu atrodas vismaz divas sienas vai konstrukcijas, kas samazina tieša trieciena, stikla šķembu vai ārējās iedarbības risku.</w:t>
      </w:r>
    </w:p>
    <w:p w14:paraId="68423DEF" w14:textId="54471CA0" w:rsidR="00F81D2A" w:rsidRPr="00F81D2A" w:rsidRDefault="00F81D2A" w:rsidP="00F81D2A">
      <w:pPr>
        <w:pStyle w:val="Sarakstanumurs"/>
        <w:spacing w:after="60" w:line="240" w:lineRule="auto"/>
        <w:jc w:val="both"/>
        <w:rPr>
          <w:lang w:val="lv-LV"/>
        </w:rPr>
      </w:pPr>
      <w:r w:rsidRPr="00F81D2A">
        <w:rPr>
          <w:lang w:val="lv-LV"/>
        </w:rPr>
        <w:t xml:space="preserve">Par drošām vietām prioritāri nosaka iekšējos koridorus, telpas bez logiem, telpas ar mazām logu ailēm, pagrabstāva vai cokolstāva telpas, kā arī citas telpas, kurās iespējams nodrošināt izglītojamo uzraudzību un pietiekamu distanci no </w:t>
      </w:r>
      <w:r w:rsidRPr="003C74D1">
        <w:rPr>
          <w:lang w:val="lv-LV"/>
        </w:rPr>
        <w:t>logiem</w:t>
      </w:r>
      <w:r w:rsidR="004E7C80" w:rsidRPr="003C74D1">
        <w:rPr>
          <w:lang w:val="lv-LV"/>
        </w:rPr>
        <w:t xml:space="preserve"> (2.pielikums)</w:t>
      </w:r>
      <w:r w:rsidRPr="003C74D1">
        <w:rPr>
          <w:lang w:val="lv-LV"/>
        </w:rPr>
        <w:t>.</w:t>
      </w:r>
    </w:p>
    <w:p w14:paraId="504EE87E" w14:textId="77777777" w:rsidR="00F81D2A" w:rsidRPr="00F81D2A" w:rsidRDefault="00F81D2A" w:rsidP="00F81D2A">
      <w:pPr>
        <w:pStyle w:val="Sarakstanumurs"/>
        <w:spacing w:after="60" w:line="240" w:lineRule="auto"/>
        <w:jc w:val="both"/>
        <w:rPr>
          <w:lang w:val="lv-LV"/>
        </w:rPr>
      </w:pPr>
      <w:r w:rsidRPr="00F81D2A">
        <w:rPr>
          <w:lang w:val="lv-LV"/>
        </w:rPr>
        <w:t>Par drošām vietām neuzskata vietas pie lieliem logiem, stiklotām durvīm, ārsienām, sporta zāles vai aktu zāles zonām ar plašu stiklojumu, kāpņu laukumiem ar tiešu izeju uz āru, kā arī vietas, kur nav iespējams nodrošināt pieaugušo uzraudzību.</w:t>
      </w:r>
    </w:p>
    <w:p w14:paraId="7E3A0E79" w14:textId="77777777" w:rsidR="00F81D2A" w:rsidRPr="00537298" w:rsidRDefault="00F81D2A" w:rsidP="00F81D2A">
      <w:pPr>
        <w:pStyle w:val="Sarakstanumurs"/>
        <w:spacing w:after="60" w:line="240" w:lineRule="auto"/>
        <w:jc w:val="both"/>
        <w:rPr>
          <w:lang w:val="lv-LV"/>
        </w:rPr>
      </w:pPr>
      <w:r w:rsidRPr="00537298">
        <w:rPr>
          <w:lang w:val="lv-LV"/>
        </w:rPr>
        <w:t>Katrai klasei nosaka primāro drošo vietu un rezerves drošo vietu. Drošo vietu sadalījumu pa klasēm apstiprina direktors ar rīkojumu vai šīs kārtības pielikumu.</w:t>
      </w:r>
    </w:p>
    <w:p w14:paraId="144A3CF5" w14:textId="77777777" w:rsidR="00F81D2A" w:rsidRPr="00537298" w:rsidRDefault="00F81D2A" w:rsidP="00F81D2A">
      <w:pPr>
        <w:pStyle w:val="Sarakstanumurs"/>
        <w:spacing w:after="60" w:line="240" w:lineRule="auto"/>
        <w:jc w:val="both"/>
        <w:rPr>
          <w:lang w:val="lv-LV"/>
        </w:rPr>
      </w:pPr>
      <w:r w:rsidRPr="00537298">
        <w:rPr>
          <w:lang w:val="lv-LV"/>
        </w:rPr>
        <w:t>Ja apdraudējuma brīdī skolēni atrodas citā telpā, par pārvietošanu uz drošo vietu atbild attiecīgās stundas skolotājs vai pasākuma atbildīgā persona, ievērojot tuvākās drošās vietas principu.</w:t>
      </w:r>
    </w:p>
    <w:p w14:paraId="7F11465C" w14:textId="77777777" w:rsidR="00F81D2A" w:rsidRPr="00537298" w:rsidRDefault="00F81D2A" w:rsidP="00F81D2A">
      <w:pPr>
        <w:pStyle w:val="Virsraksts2"/>
        <w:spacing w:after="60"/>
        <w:jc w:val="both"/>
        <w:rPr>
          <w:bCs w:val="0"/>
          <w:sz w:val="26"/>
          <w:szCs w:val="26"/>
        </w:rPr>
      </w:pPr>
      <w:r w:rsidRPr="00537298">
        <w:rPr>
          <w:bCs w:val="0"/>
          <w:sz w:val="26"/>
          <w:szCs w:val="26"/>
        </w:rPr>
        <w:t>3.2. Drošo vietu marķēšana un aprīkojums</w:t>
      </w:r>
    </w:p>
    <w:p w14:paraId="54C542F0" w14:textId="77777777" w:rsidR="00F81D2A" w:rsidRPr="00F81D2A" w:rsidRDefault="00F81D2A" w:rsidP="00F81D2A">
      <w:pPr>
        <w:pStyle w:val="Sarakstanumurs"/>
        <w:spacing w:after="60" w:line="240" w:lineRule="auto"/>
        <w:jc w:val="both"/>
        <w:rPr>
          <w:lang w:val="lv-LV"/>
        </w:rPr>
      </w:pPr>
      <w:r w:rsidRPr="00F81D2A">
        <w:rPr>
          <w:lang w:val="lv-LV"/>
        </w:rPr>
        <w:t>Drošās vietas Skolas telpās marķē ar vienotu, viegli pamanāmu apzīmējumu “DROŠĀ VIETA”. Marķējumu izvieto pie ieejas attiecīgajā telpā vai zonā un, ja nepieciešams, arī virziena norādēs.</w:t>
      </w:r>
    </w:p>
    <w:p w14:paraId="2EA5D36B" w14:textId="4486EE7F" w:rsidR="00F81D2A" w:rsidRPr="00F81D2A" w:rsidRDefault="00F81D2A" w:rsidP="00F81D2A">
      <w:pPr>
        <w:pStyle w:val="Sarakstanumurs"/>
        <w:spacing w:after="60" w:line="240" w:lineRule="auto"/>
        <w:jc w:val="both"/>
        <w:rPr>
          <w:lang w:val="lv-LV"/>
        </w:rPr>
      </w:pPr>
      <w:r w:rsidRPr="00F81D2A">
        <w:rPr>
          <w:lang w:val="lv-LV"/>
        </w:rPr>
        <w:t>Drošo vietu marķējumā nedrīkst norādīt informāciju, kas publiski atklāj drošības risinājumus nepiederošām personām; detalizēts drošo vietu saraksts tiek glabāts pie administrācijas, dežuranta un atbildīgajām personām.</w:t>
      </w:r>
    </w:p>
    <w:p w14:paraId="2AAC8EBB" w14:textId="17EAA357" w:rsidR="00F81D2A" w:rsidRPr="00F81D2A" w:rsidRDefault="00F81D2A" w:rsidP="00F81D2A">
      <w:pPr>
        <w:pStyle w:val="Sarakstanumurs"/>
        <w:spacing w:after="60" w:line="240" w:lineRule="auto"/>
        <w:jc w:val="both"/>
        <w:rPr>
          <w:lang w:val="lv-LV"/>
        </w:rPr>
      </w:pPr>
      <w:r w:rsidRPr="00F81D2A">
        <w:rPr>
          <w:lang w:val="lv-LV"/>
        </w:rPr>
        <w:t>Katrā drošajā vietā vai tās tuvumā nodrošina: aktuālu klašu sarakstu vai piekļuvi tam, pirmās palīdzības aptieciņu vai norādi par tuvāko aptieciņas atrašanās vietu, dzeramo ūdeni pēc iespējas</w:t>
      </w:r>
      <w:r w:rsidR="003C74D1">
        <w:rPr>
          <w:lang w:val="lv-LV"/>
        </w:rPr>
        <w:t>.</w:t>
      </w:r>
    </w:p>
    <w:p w14:paraId="38EC7420" w14:textId="77777777" w:rsidR="00F81D2A" w:rsidRPr="00F81D2A" w:rsidRDefault="00F81D2A" w:rsidP="00F81D2A">
      <w:pPr>
        <w:pStyle w:val="Sarakstanumurs"/>
        <w:spacing w:after="60" w:line="240" w:lineRule="auto"/>
        <w:jc w:val="both"/>
        <w:rPr>
          <w:lang w:val="lv-LV"/>
        </w:rPr>
      </w:pPr>
      <w:r w:rsidRPr="00F81D2A">
        <w:rPr>
          <w:lang w:val="lv-LV"/>
        </w:rPr>
        <w:t>Par katru drošo vietu nosaka atbildīgo darbinieku un aizvietotāju. Atbildīgais darbinieks pārbauda marķējumu, piekļuves iespēju, aprīkojumu, telpas gatavību un ziņo administrācijai par trūkumiem.</w:t>
      </w:r>
    </w:p>
    <w:p w14:paraId="622FC172" w14:textId="77777777" w:rsidR="00F81D2A" w:rsidRDefault="00F81D2A" w:rsidP="00F81D2A">
      <w:pPr>
        <w:pStyle w:val="Sarakstanumurs"/>
        <w:spacing w:after="60" w:line="240" w:lineRule="auto"/>
        <w:jc w:val="both"/>
        <w:rPr>
          <w:lang w:val="lv-LV"/>
        </w:rPr>
      </w:pPr>
      <w:r w:rsidRPr="00F81D2A">
        <w:rPr>
          <w:lang w:val="lv-LV"/>
        </w:rPr>
        <w:t>Drošo vietu atbilstību pārbauda ne retāk kā vienu reizi semestrī un pēc katras būtiskas telpu izmantošanas vai remonta izmaiņas.</w:t>
      </w:r>
    </w:p>
    <w:p w14:paraId="550948EC" w14:textId="77777777" w:rsidR="00F81D2A" w:rsidRPr="00537298" w:rsidRDefault="00F81D2A" w:rsidP="00537298">
      <w:pPr>
        <w:pStyle w:val="Virsraksts1"/>
        <w:spacing w:after="60"/>
        <w:jc w:val="center"/>
        <w:rPr>
          <w:bCs w:val="0"/>
        </w:rPr>
      </w:pPr>
      <w:r w:rsidRPr="00537298">
        <w:rPr>
          <w:bCs w:val="0"/>
          <w:sz w:val="26"/>
        </w:rPr>
        <w:t>IV. Darbinieku, skolēnu un vecāku apziņošanas kārtība un saziņa ārkārtas situācijā</w:t>
      </w:r>
    </w:p>
    <w:p w14:paraId="603F5CF3" w14:textId="77777777" w:rsidR="00F81D2A" w:rsidRPr="00537298" w:rsidRDefault="00F81D2A" w:rsidP="00F81D2A">
      <w:pPr>
        <w:pStyle w:val="Virsraksts2"/>
        <w:spacing w:after="60"/>
        <w:jc w:val="both"/>
        <w:rPr>
          <w:bCs w:val="0"/>
          <w:sz w:val="26"/>
          <w:szCs w:val="26"/>
        </w:rPr>
      </w:pPr>
      <w:r w:rsidRPr="00537298">
        <w:rPr>
          <w:bCs w:val="0"/>
          <w:sz w:val="26"/>
          <w:szCs w:val="26"/>
        </w:rPr>
        <w:t>4.1. Apziņošanas sistēma</w:t>
      </w:r>
    </w:p>
    <w:p w14:paraId="79DDC099" w14:textId="77777777" w:rsidR="00F81D2A" w:rsidRPr="00F81D2A" w:rsidRDefault="00F81D2A" w:rsidP="00F81D2A">
      <w:pPr>
        <w:pStyle w:val="Sarakstanumurs"/>
        <w:spacing w:after="60" w:line="240" w:lineRule="auto"/>
        <w:jc w:val="both"/>
        <w:rPr>
          <w:lang w:val="lv-LV"/>
        </w:rPr>
      </w:pPr>
      <w:r w:rsidRPr="00F81D2A">
        <w:rPr>
          <w:lang w:val="lv-LV"/>
        </w:rPr>
        <w:t xml:space="preserve">Skolā izveido ātrās apziņošanas sistēmu darbiniekiem un atsevišķi – klašu audzinātājiem, izmantojot vienotu, iepriekš saskaņotu saziņas kanālu. Par </w:t>
      </w:r>
      <w:proofErr w:type="spellStart"/>
      <w:r w:rsidRPr="00F81D2A">
        <w:rPr>
          <w:lang w:val="lv-LV"/>
        </w:rPr>
        <w:t>pamatkanālu</w:t>
      </w:r>
      <w:proofErr w:type="spellEnd"/>
      <w:r w:rsidRPr="00F81D2A">
        <w:rPr>
          <w:lang w:val="lv-LV"/>
        </w:rPr>
        <w:t xml:space="preserve"> nosaka Skolas </w:t>
      </w:r>
      <w:r w:rsidRPr="00F81D2A">
        <w:rPr>
          <w:lang w:val="lv-LV"/>
        </w:rPr>
        <w:lastRenderedPageBreak/>
        <w:t xml:space="preserve">vadības izveidotu </w:t>
      </w:r>
      <w:proofErr w:type="spellStart"/>
      <w:r w:rsidRPr="00F81D2A">
        <w:rPr>
          <w:lang w:val="lv-LV"/>
        </w:rPr>
        <w:t>WhatsApp</w:t>
      </w:r>
      <w:proofErr w:type="spellEnd"/>
      <w:r w:rsidRPr="00F81D2A">
        <w:rPr>
          <w:lang w:val="lv-LV"/>
        </w:rPr>
        <w:t xml:space="preserve">, </w:t>
      </w:r>
      <w:proofErr w:type="spellStart"/>
      <w:r w:rsidRPr="00F81D2A">
        <w:rPr>
          <w:lang w:val="lv-LV"/>
        </w:rPr>
        <w:t>Signal</w:t>
      </w:r>
      <w:proofErr w:type="spellEnd"/>
      <w:r w:rsidRPr="00F81D2A">
        <w:rPr>
          <w:lang w:val="lv-LV"/>
        </w:rPr>
        <w:t xml:space="preserve"> vai Microsoft </w:t>
      </w:r>
      <w:proofErr w:type="spellStart"/>
      <w:r w:rsidRPr="00F81D2A">
        <w:rPr>
          <w:lang w:val="lv-LV"/>
        </w:rPr>
        <w:t>Teams</w:t>
      </w:r>
      <w:proofErr w:type="spellEnd"/>
      <w:r w:rsidRPr="00F81D2A">
        <w:rPr>
          <w:lang w:val="lv-LV"/>
        </w:rPr>
        <w:t xml:space="preserve"> grupu “Ārkārtas apziņošana – darbinieki”.</w:t>
      </w:r>
    </w:p>
    <w:p w14:paraId="4B32A41E" w14:textId="77777777" w:rsidR="00F81D2A" w:rsidRPr="00537298" w:rsidRDefault="00F81D2A" w:rsidP="00F81D2A">
      <w:pPr>
        <w:pStyle w:val="Sarakstanumurs"/>
        <w:spacing w:after="60" w:line="240" w:lineRule="auto"/>
        <w:jc w:val="both"/>
        <w:rPr>
          <w:lang w:val="lv-LV"/>
        </w:rPr>
      </w:pPr>
      <w:r w:rsidRPr="00537298">
        <w:rPr>
          <w:lang w:val="lv-LV"/>
        </w:rPr>
        <w:t>Apziņošanas sistēma izmantojama tikai apdraudējuma, krīzes, drošības incidenta vai ārkārtas situācijas gadījumā, kā arī mācību treniņu laikā. Ikdienas darba jautājumi šajā kanālā netiek risināti.</w:t>
      </w:r>
    </w:p>
    <w:p w14:paraId="70CEFA86" w14:textId="77777777" w:rsidR="00F81D2A" w:rsidRPr="00537298" w:rsidRDefault="00F81D2A" w:rsidP="00F81D2A">
      <w:pPr>
        <w:pStyle w:val="Sarakstanumurs"/>
        <w:spacing w:after="60" w:line="240" w:lineRule="auto"/>
        <w:jc w:val="both"/>
        <w:rPr>
          <w:lang w:val="lv-LV"/>
        </w:rPr>
      </w:pPr>
      <w:r w:rsidRPr="00537298">
        <w:rPr>
          <w:lang w:val="lv-LV"/>
        </w:rPr>
        <w:t>Katrs darbinieks, uzsākot darbu Skolā, pievienojas apziņošanas sistēmai. Pievienošanos organizē direktora noteikta atbildīgā persona, kas pārbauda darbinieka aktuālo tālruņa numuru un saziņas kanāla darbību.</w:t>
      </w:r>
    </w:p>
    <w:p w14:paraId="4F6DC889" w14:textId="77777777" w:rsidR="00F81D2A" w:rsidRPr="00537298" w:rsidRDefault="00F81D2A" w:rsidP="00F81D2A">
      <w:pPr>
        <w:pStyle w:val="Sarakstanumurs"/>
        <w:spacing w:after="60" w:line="240" w:lineRule="auto"/>
        <w:jc w:val="both"/>
        <w:rPr>
          <w:lang w:val="lv-LV"/>
        </w:rPr>
      </w:pPr>
      <w:r w:rsidRPr="00537298">
        <w:rPr>
          <w:lang w:val="lv-LV"/>
        </w:rPr>
        <w:t>Darbiniekam ir pienākums nekavējoties informēt lietvedību vai atbildīgo personu par tālruņa numura maiņu vai apstākļiem, kas liedz saņemt apziņošanas paziņojumus.</w:t>
      </w:r>
    </w:p>
    <w:p w14:paraId="41B3124D" w14:textId="77777777" w:rsidR="00F81D2A" w:rsidRPr="00537298" w:rsidRDefault="00F81D2A" w:rsidP="00F81D2A">
      <w:pPr>
        <w:pStyle w:val="Sarakstanumurs"/>
        <w:spacing w:after="60" w:line="240" w:lineRule="auto"/>
        <w:jc w:val="both"/>
        <w:rPr>
          <w:lang w:val="lv-LV"/>
        </w:rPr>
      </w:pPr>
      <w:r w:rsidRPr="00537298">
        <w:rPr>
          <w:lang w:val="lv-LV"/>
        </w:rPr>
        <w:t>Apziņošanas sistēmā nosūtītajam paziņojumam jābūt īsam, konkrētam un bez nepārbaudītas informācijas. Paziņojumā norāda: apdraudējuma veidu, rīcību, pulcēšanās vai drošās vietas norādi, atbildīgo personu un turpmākās informācijas saņemšanas veidu.</w:t>
      </w:r>
    </w:p>
    <w:p w14:paraId="0DD1E858" w14:textId="77777777" w:rsidR="00F81D2A" w:rsidRPr="00537298" w:rsidRDefault="00F81D2A" w:rsidP="00F81D2A">
      <w:pPr>
        <w:pStyle w:val="Sarakstanumurs"/>
        <w:spacing w:after="60" w:line="240" w:lineRule="auto"/>
        <w:jc w:val="both"/>
        <w:rPr>
          <w:lang w:val="lv-LV"/>
        </w:rPr>
      </w:pPr>
      <w:r w:rsidRPr="00537298">
        <w:rPr>
          <w:lang w:val="lv-LV"/>
        </w:rPr>
        <w:t>Pēc paziņojuma saņemšanas darbinieks rīkojas atbilstoši norādījumam un, ja paziņojumā prasīts, apstiprina saņemšanu ar īsu atbildi “Saņēmu”.</w:t>
      </w:r>
    </w:p>
    <w:p w14:paraId="48CB3FAD" w14:textId="77777777" w:rsidR="00F81D2A" w:rsidRPr="00537298" w:rsidRDefault="00F81D2A" w:rsidP="00F81D2A">
      <w:pPr>
        <w:pStyle w:val="Virsraksts2"/>
        <w:spacing w:after="60"/>
        <w:jc w:val="both"/>
        <w:rPr>
          <w:bCs w:val="0"/>
          <w:sz w:val="26"/>
          <w:szCs w:val="26"/>
        </w:rPr>
      </w:pPr>
      <w:r w:rsidRPr="00537298">
        <w:rPr>
          <w:bCs w:val="0"/>
          <w:sz w:val="26"/>
          <w:szCs w:val="26"/>
        </w:rPr>
        <w:t>4.2. Klašu audzinātāju saziņa ar skolēniem un vecākiem</w:t>
      </w:r>
    </w:p>
    <w:p w14:paraId="3856A32B" w14:textId="77777777" w:rsidR="00F81D2A" w:rsidRPr="00537298" w:rsidRDefault="00F81D2A" w:rsidP="00F81D2A">
      <w:pPr>
        <w:pStyle w:val="Sarakstanumurs"/>
        <w:spacing w:after="60" w:line="240" w:lineRule="auto"/>
        <w:jc w:val="both"/>
        <w:rPr>
          <w:lang w:val="lv-LV"/>
        </w:rPr>
      </w:pPr>
      <w:r w:rsidRPr="00537298">
        <w:rPr>
          <w:lang w:val="lv-LV"/>
        </w:rPr>
        <w:t>Klašu audzinātāji uztur aktuālu savas klases skolēnu un likumisko pārstāvju kontaktinformāciju. Informācija tiek aktualizēta mācību gada sākumā, pēc izmaiņu saņemšanas un ne retāk kā vienu reizi semestrī.</w:t>
      </w:r>
    </w:p>
    <w:p w14:paraId="6EBE81DC" w14:textId="77777777" w:rsidR="00F81D2A" w:rsidRPr="00537298" w:rsidRDefault="00F81D2A" w:rsidP="00F81D2A">
      <w:pPr>
        <w:pStyle w:val="Sarakstanumurs"/>
        <w:spacing w:after="60" w:line="240" w:lineRule="auto"/>
        <w:jc w:val="both"/>
        <w:rPr>
          <w:lang w:val="lv-LV"/>
        </w:rPr>
      </w:pPr>
      <w:r w:rsidRPr="00537298">
        <w:rPr>
          <w:lang w:val="lv-LV"/>
        </w:rPr>
        <w:t>Klases audzinātājam jābūt pieejamai šādai informācijai: skolēna vārds un uzvārds, vecāku vai likumisko pārstāvju vārds un uzvārds, vismaz divi tālruņa numuri, e-pasts, saziņas valoda, informācija par personu, kura drīkst izņemt bērnu no Skolas, būtiska medicīniskā vai drošības informācija, ja tā ir nepieciešama neatliekamā situācijā un ir apstrādājama normatīvajos aktos noteiktajā kārtībā.</w:t>
      </w:r>
    </w:p>
    <w:p w14:paraId="1D88BB93" w14:textId="0B981227" w:rsidR="00F81D2A" w:rsidRPr="00537298" w:rsidRDefault="00F81D2A" w:rsidP="00F81D2A">
      <w:pPr>
        <w:pStyle w:val="Sarakstanumurs"/>
        <w:spacing w:after="60" w:line="240" w:lineRule="auto"/>
        <w:jc w:val="both"/>
        <w:rPr>
          <w:lang w:val="lv-LV"/>
        </w:rPr>
      </w:pPr>
      <w:r w:rsidRPr="00537298">
        <w:rPr>
          <w:lang w:val="lv-LV"/>
        </w:rPr>
        <w:t xml:space="preserve">Apdraudējuma situācijā klases audzinātājs saņem no Skolas vadības vienotu paziņojuma tekstu vai galvenās ziņas un </w:t>
      </w:r>
      <w:proofErr w:type="spellStart"/>
      <w:r w:rsidRPr="00537298">
        <w:rPr>
          <w:lang w:val="lv-LV"/>
        </w:rPr>
        <w:t>nosūta</w:t>
      </w:r>
      <w:proofErr w:type="spellEnd"/>
      <w:r w:rsidRPr="00537298">
        <w:rPr>
          <w:lang w:val="lv-LV"/>
        </w:rPr>
        <w:t xml:space="preserve"> tās savas klases vecākiem un, ja nepieciešams, skolēniem, izmantojot </w:t>
      </w:r>
      <w:proofErr w:type="spellStart"/>
      <w:r w:rsidRPr="00537298">
        <w:rPr>
          <w:lang w:val="lv-LV"/>
        </w:rPr>
        <w:t>skolvadības</w:t>
      </w:r>
      <w:proofErr w:type="spellEnd"/>
      <w:r w:rsidRPr="00537298">
        <w:rPr>
          <w:lang w:val="lv-LV"/>
        </w:rPr>
        <w:t xml:space="preserve"> sistēmu </w:t>
      </w:r>
      <w:r w:rsidR="00537298">
        <w:rPr>
          <w:lang w:val="lv-LV"/>
        </w:rPr>
        <w:t>E-klase</w:t>
      </w:r>
      <w:r w:rsidRPr="00537298">
        <w:rPr>
          <w:lang w:val="lv-LV"/>
        </w:rPr>
        <w:t>, e-pastu, tālruni vai klases saziņas grupu.</w:t>
      </w:r>
    </w:p>
    <w:p w14:paraId="2190CA8D" w14:textId="77777777" w:rsidR="00F81D2A" w:rsidRPr="00537298" w:rsidRDefault="00F81D2A" w:rsidP="00F81D2A">
      <w:pPr>
        <w:pStyle w:val="Sarakstanumurs"/>
        <w:spacing w:after="60" w:line="240" w:lineRule="auto"/>
        <w:jc w:val="both"/>
        <w:rPr>
          <w:lang w:val="lv-LV"/>
        </w:rPr>
      </w:pPr>
      <w:r w:rsidRPr="00537298">
        <w:rPr>
          <w:lang w:val="lv-LV"/>
        </w:rPr>
        <w:t>Komunikācijā ar vecākiem klases audzinātājs norāda tikai pārbaudītu informāciju: kas noticis, kā Skola rīkojas, kur atrodas skolēni, kā vecākiem jārīkojas, kā tiks sniegta nākamā informācija un kādos gadījumos vecāki drīkst ierasties pēc bērna.</w:t>
      </w:r>
    </w:p>
    <w:p w14:paraId="4AB73606" w14:textId="77777777" w:rsidR="00F81D2A" w:rsidRPr="00537298" w:rsidRDefault="00F81D2A" w:rsidP="00F81D2A">
      <w:pPr>
        <w:pStyle w:val="Sarakstanumurs"/>
        <w:spacing w:after="60" w:line="240" w:lineRule="auto"/>
        <w:jc w:val="both"/>
        <w:rPr>
          <w:lang w:val="lv-LV"/>
        </w:rPr>
      </w:pPr>
      <w:r w:rsidRPr="00537298">
        <w:rPr>
          <w:lang w:val="lv-LV"/>
        </w:rPr>
        <w:t>Klases audzinātājs apkopo informāciju par saņemtajām atbildēm un, ja vecāki nav sasniedzami, ziņo atbildīgajam administrācijas pārstāvim.</w:t>
      </w:r>
    </w:p>
    <w:p w14:paraId="71A063DC" w14:textId="77777777" w:rsidR="00F81D2A" w:rsidRPr="00537298" w:rsidRDefault="00F81D2A" w:rsidP="00F81D2A">
      <w:pPr>
        <w:pStyle w:val="Sarakstanumurs"/>
        <w:spacing w:after="60" w:line="240" w:lineRule="auto"/>
        <w:jc w:val="both"/>
        <w:rPr>
          <w:lang w:val="lv-LV"/>
        </w:rPr>
      </w:pPr>
      <w:r w:rsidRPr="00537298">
        <w:rPr>
          <w:lang w:val="lv-LV"/>
        </w:rPr>
        <w:t>Ja skolēns apdraudējuma laikā atrodas ārpus Skolas vai attālinātajās mācībās, klases audzinātājs noskaidro skolēna atrašanās vietu un drošību, sazinoties ar skolēnu un/vai vecākiem.</w:t>
      </w:r>
    </w:p>
    <w:p w14:paraId="3123ED67" w14:textId="77777777" w:rsidR="00F81D2A" w:rsidRPr="00537298" w:rsidRDefault="00F81D2A" w:rsidP="00F81D2A">
      <w:pPr>
        <w:pStyle w:val="Virsraksts2"/>
        <w:spacing w:after="60"/>
        <w:jc w:val="both"/>
        <w:rPr>
          <w:bCs w:val="0"/>
          <w:sz w:val="26"/>
          <w:szCs w:val="26"/>
        </w:rPr>
      </w:pPr>
      <w:r w:rsidRPr="00537298">
        <w:rPr>
          <w:bCs w:val="0"/>
          <w:sz w:val="26"/>
          <w:szCs w:val="26"/>
        </w:rPr>
        <w:t>4.3. Saziņa ar dienestiem un pašvaldību</w:t>
      </w:r>
    </w:p>
    <w:p w14:paraId="4A575345" w14:textId="77777777" w:rsidR="00F81D2A" w:rsidRPr="00537298" w:rsidRDefault="00F81D2A" w:rsidP="00F81D2A">
      <w:pPr>
        <w:pStyle w:val="Sarakstanumurs"/>
        <w:spacing w:after="60" w:line="240" w:lineRule="auto"/>
        <w:jc w:val="both"/>
        <w:rPr>
          <w:lang w:val="lv-LV"/>
        </w:rPr>
      </w:pPr>
      <w:r w:rsidRPr="00537298">
        <w:rPr>
          <w:lang w:val="lv-LV"/>
        </w:rPr>
        <w:t>Apdraudējuma gadījumā, kad pastāv tiešs risks dzīvībai, veselībai vai īpašumam, nekavējoties zvana uz vienoto ārkārtas palīdzības tālruni 112.</w:t>
      </w:r>
    </w:p>
    <w:p w14:paraId="13226984" w14:textId="77777777" w:rsidR="00F81D2A" w:rsidRPr="00537298" w:rsidRDefault="00F81D2A" w:rsidP="00F81D2A">
      <w:pPr>
        <w:pStyle w:val="Sarakstanumurs"/>
        <w:spacing w:after="60" w:line="240" w:lineRule="auto"/>
        <w:jc w:val="both"/>
        <w:rPr>
          <w:lang w:val="lv-LV"/>
        </w:rPr>
      </w:pPr>
      <w:r w:rsidRPr="00537298">
        <w:rPr>
          <w:lang w:val="lv-LV"/>
        </w:rPr>
        <w:t>Neatliekamas medicīniskās palīdzības situācijās, kad apdraudēta dzīvība un izšķiroša ir katra minūte, zvana uz 113.</w:t>
      </w:r>
    </w:p>
    <w:p w14:paraId="2A36B290" w14:textId="77777777" w:rsidR="00F81D2A" w:rsidRPr="00537298" w:rsidRDefault="00F81D2A" w:rsidP="00F81D2A">
      <w:pPr>
        <w:pStyle w:val="Sarakstanumurs"/>
        <w:spacing w:after="60" w:line="240" w:lineRule="auto"/>
        <w:jc w:val="both"/>
        <w:rPr>
          <w:lang w:val="lv-LV"/>
        </w:rPr>
      </w:pPr>
      <w:r w:rsidRPr="00537298">
        <w:rPr>
          <w:lang w:val="lv-LV"/>
        </w:rPr>
        <w:lastRenderedPageBreak/>
        <w:t>Zvanot ārkārtas situācijā, īsi un mierīgi norāda: kas noticis, kur noticis, vai ir cietušie un cik, kāds ir viņu stāvoklis, kas zvana, kāds ir tālruņa numurs saziņai. Sarunu pārtrauc tikai tad, kad dispečers to atļauj.</w:t>
      </w:r>
    </w:p>
    <w:p w14:paraId="0F6D0E57" w14:textId="77777777" w:rsidR="00F81D2A" w:rsidRPr="00537298" w:rsidRDefault="00F81D2A" w:rsidP="00F81D2A">
      <w:pPr>
        <w:pStyle w:val="Sarakstanumurs"/>
        <w:spacing w:after="60" w:line="240" w:lineRule="auto"/>
        <w:jc w:val="both"/>
        <w:rPr>
          <w:lang w:val="lv-LV"/>
        </w:rPr>
      </w:pPr>
      <w:r w:rsidRPr="00537298">
        <w:rPr>
          <w:lang w:val="lv-LV"/>
        </w:rPr>
        <w:t>Skola nosaka konkrētu kontaktpersonu saziņai ar pašvaldību un izglītības pārvaldi. Kontaktpersonas vārdu, uzvārdu, tālruni un aizvietotāju norāda šīs kārtības pielikumā.</w:t>
      </w:r>
    </w:p>
    <w:p w14:paraId="65CBD2C8" w14:textId="77777777" w:rsidR="00F81D2A" w:rsidRPr="00537298" w:rsidRDefault="00F81D2A" w:rsidP="00F81D2A">
      <w:pPr>
        <w:pStyle w:val="Sarakstanumurs"/>
        <w:spacing w:after="60" w:line="240" w:lineRule="auto"/>
        <w:jc w:val="both"/>
        <w:rPr>
          <w:lang w:val="lv-LV"/>
        </w:rPr>
      </w:pPr>
      <w:r w:rsidRPr="00537298">
        <w:rPr>
          <w:lang w:val="lv-LV"/>
        </w:rPr>
        <w:t xml:space="preserve">Informāciju Skolas tīmekļvietnē, </w:t>
      </w:r>
      <w:proofErr w:type="spellStart"/>
      <w:r w:rsidRPr="00537298">
        <w:rPr>
          <w:lang w:val="lv-LV"/>
        </w:rPr>
        <w:t>skolvadības</w:t>
      </w:r>
      <w:proofErr w:type="spellEnd"/>
      <w:r w:rsidRPr="00537298">
        <w:rPr>
          <w:lang w:val="lv-LV"/>
        </w:rPr>
        <w:t xml:space="preserve"> sistēmā un vecāku grupās ievieto tikai direktors vai direktora pilnvarota persona.</w:t>
      </w:r>
    </w:p>
    <w:p w14:paraId="57621ED1" w14:textId="77777777" w:rsidR="00F81D2A" w:rsidRPr="00537298" w:rsidRDefault="00F81D2A" w:rsidP="00537298">
      <w:pPr>
        <w:pStyle w:val="Virsraksts1"/>
        <w:spacing w:after="60"/>
        <w:jc w:val="center"/>
        <w:rPr>
          <w:bCs w:val="0"/>
        </w:rPr>
      </w:pPr>
      <w:r w:rsidRPr="00537298">
        <w:rPr>
          <w:bCs w:val="0"/>
          <w:sz w:val="26"/>
        </w:rPr>
        <w:t>V. Attālinātās mācības apdraudējuma situācijā</w:t>
      </w:r>
    </w:p>
    <w:p w14:paraId="6A4521CC" w14:textId="77777777" w:rsidR="00F81D2A" w:rsidRPr="00537298" w:rsidRDefault="00F81D2A" w:rsidP="00F81D2A">
      <w:pPr>
        <w:pStyle w:val="Sarakstanumurs"/>
        <w:spacing w:after="60" w:line="240" w:lineRule="auto"/>
        <w:jc w:val="both"/>
        <w:rPr>
          <w:lang w:val="lv-LV"/>
        </w:rPr>
      </w:pPr>
      <w:r w:rsidRPr="00537298">
        <w:rPr>
          <w:lang w:val="lv-LV"/>
        </w:rPr>
        <w:t>Ja apdraudējuma situācijas dēļ nav iespējams nodrošināt drošu klātienes mācību procesu, Skola izvērtē gatavību pāriet uz attālināto mācību procesu.</w:t>
      </w:r>
    </w:p>
    <w:p w14:paraId="792E8232" w14:textId="77777777" w:rsidR="00F81D2A" w:rsidRPr="00537298" w:rsidRDefault="00F81D2A" w:rsidP="00F81D2A">
      <w:pPr>
        <w:pStyle w:val="Sarakstanumurs"/>
        <w:spacing w:after="60" w:line="240" w:lineRule="auto"/>
        <w:jc w:val="both"/>
        <w:rPr>
          <w:lang w:val="lv-LV"/>
        </w:rPr>
      </w:pPr>
      <w:r w:rsidRPr="00537298">
        <w:rPr>
          <w:lang w:val="lv-LV"/>
        </w:rPr>
        <w:t>Lēmumu par attālināto mācību organizēšanu pieņem direktors, ņemot vērā normatīvos aktus, pašvaldības vai atbildīgo dienestu norādījumus, Skolas telpu drošību, pedagogu un izglītojamo tehniskās iespējas, kā arī mācību procesa nepārtrauktības nodrošināšanu.</w:t>
      </w:r>
    </w:p>
    <w:p w14:paraId="0845B85F" w14:textId="77777777" w:rsidR="00F81D2A" w:rsidRPr="00537298" w:rsidRDefault="00F81D2A" w:rsidP="00F81D2A">
      <w:pPr>
        <w:pStyle w:val="Sarakstanumurs"/>
        <w:spacing w:after="60" w:line="240" w:lineRule="auto"/>
        <w:jc w:val="both"/>
        <w:rPr>
          <w:lang w:val="lv-LV"/>
        </w:rPr>
      </w:pPr>
      <w:r w:rsidRPr="00537298">
        <w:rPr>
          <w:lang w:val="lv-LV"/>
        </w:rPr>
        <w:t>Attālinātās mācības apdraudējuma situācijā organizē saskaņā ar Skolas attālināto mācību organizēšanas un īstenošanas kārtību, ievērojot šajā nodaļā noteiktās papildu prasības.</w:t>
      </w:r>
    </w:p>
    <w:p w14:paraId="75BEBFE4" w14:textId="77777777" w:rsidR="00F81D2A" w:rsidRPr="00537298" w:rsidRDefault="00F81D2A" w:rsidP="00F81D2A">
      <w:pPr>
        <w:pStyle w:val="Sarakstanumurs"/>
        <w:spacing w:after="60" w:line="240" w:lineRule="auto"/>
        <w:jc w:val="both"/>
        <w:rPr>
          <w:lang w:val="lv-LV"/>
        </w:rPr>
      </w:pPr>
      <w:r w:rsidRPr="00537298">
        <w:rPr>
          <w:lang w:val="lv-LV"/>
        </w:rPr>
        <w:t>Pirms attālināto mācību uzsākšanas Skola nodrošina skaidras vadlīnijas pedagogiem, skolēniem un vecākiem: mācību platforma, stundu saraksts, uzdevumu iesniegšana, dalības uzskaite, tehniskā atbalsta saņemšana, drošības un komunikācijas kārtība.</w:t>
      </w:r>
    </w:p>
    <w:p w14:paraId="31D4948D" w14:textId="5DA43F0B" w:rsidR="00F81D2A" w:rsidRPr="00537298" w:rsidRDefault="00F81D2A" w:rsidP="00F81D2A">
      <w:pPr>
        <w:pStyle w:val="Sarakstanumurs"/>
        <w:spacing w:after="60" w:line="240" w:lineRule="auto"/>
        <w:jc w:val="both"/>
        <w:rPr>
          <w:lang w:val="lv-LV"/>
        </w:rPr>
      </w:pPr>
      <w:r w:rsidRPr="00537298">
        <w:rPr>
          <w:lang w:val="lv-LV"/>
        </w:rPr>
        <w:t xml:space="preserve">Par vienotu </w:t>
      </w:r>
      <w:proofErr w:type="spellStart"/>
      <w:r w:rsidRPr="00537298">
        <w:rPr>
          <w:lang w:val="lv-LV"/>
        </w:rPr>
        <w:t>pamatplatformu</w:t>
      </w:r>
      <w:proofErr w:type="spellEnd"/>
      <w:r w:rsidRPr="00537298">
        <w:rPr>
          <w:lang w:val="lv-LV"/>
        </w:rPr>
        <w:t xml:space="preserve"> attālinātajām mācībām nosaka Microsoft </w:t>
      </w:r>
      <w:proofErr w:type="spellStart"/>
      <w:r w:rsidRPr="00537298">
        <w:rPr>
          <w:lang w:val="lv-LV"/>
        </w:rPr>
        <w:t>Teams</w:t>
      </w:r>
      <w:proofErr w:type="spellEnd"/>
      <w:r w:rsidRPr="00537298">
        <w:rPr>
          <w:lang w:val="lv-LV"/>
        </w:rPr>
        <w:t xml:space="preserve">, </w:t>
      </w:r>
      <w:r w:rsidR="00537298">
        <w:rPr>
          <w:lang w:val="lv-LV"/>
        </w:rPr>
        <w:t>E-klase</w:t>
      </w:r>
      <w:r w:rsidRPr="00537298">
        <w:rPr>
          <w:lang w:val="lv-LV"/>
        </w:rPr>
        <w:t xml:space="preserve"> vai citu direktora noteiktu platformu. Pedagogi nedrīkst patvaļīgi mainīt </w:t>
      </w:r>
      <w:proofErr w:type="spellStart"/>
      <w:r w:rsidRPr="00537298">
        <w:rPr>
          <w:lang w:val="lv-LV"/>
        </w:rPr>
        <w:t>pamatplatformu</w:t>
      </w:r>
      <w:proofErr w:type="spellEnd"/>
      <w:r w:rsidRPr="00537298">
        <w:rPr>
          <w:lang w:val="lv-LV"/>
        </w:rPr>
        <w:t>, ja tas apgrūtina skolēnu dalību vai vecāku informēšanu.</w:t>
      </w:r>
    </w:p>
    <w:p w14:paraId="4353AF7A" w14:textId="77777777" w:rsidR="00F81D2A" w:rsidRPr="00537298" w:rsidRDefault="00F81D2A" w:rsidP="00F81D2A">
      <w:pPr>
        <w:pStyle w:val="Sarakstanumurs"/>
        <w:spacing w:after="60" w:line="240" w:lineRule="auto"/>
        <w:jc w:val="both"/>
        <w:rPr>
          <w:lang w:val="lv-LV"/>
        </w:rPr>
      </w:pPr>
      <w:r w:rsidRPr="00537298">
        <w:rPr>
          <w:lang w:val="lv-LV"/>
        </w:rPr>
        <w:t xml:space="preserve">Skola apzina, vai izglītojamajiem ir pieejama attālinātajām mācībām nepieciešamā datortehnika un interneta </w:t>
      </w:r>
      <w:proofErr w:type="spellStart"/>
      <w:r w:rsidRPr="00537298">
        <w:rPr>
          <w:lang w:val="lv-LV"/>
        </w:rPr>
        <w:t>pieslēgums</w:t>
      </w:r>
      <w:proofErr w:type="spellEnd"/>
      <w:r w:rsidRPr="00537298">
        <w:rPr>
          <w:lang w:val="lv-LV"/>
        </w:rPr>
        <w:t>. Ja tehniskie līdzekļi nav pieejami, Skola iespēju robežās nodrošina atbalstu vai alternatīvu risinājumu.</w:t>
      </w:r>
    </w:p>
    <w:p w14:paraId="7C7FB561" w14:textId="77777777" w:rsidR="00F81D2A" w:rsidRPr="00537298" w:rsidRDefault="00F81D2A" w:rsidP="00F81D2A">
      <w:pPr>
        <w:pStyle w:val="Sarakstanumurs"/>
        <w:spacing w:after="60" w:line="240" w:lineRule="auto"/>
        <w:jc w:val="both"/>
        <w:rPr>
          <w:lang w:val="lv-LV"/>
        </w:rPr>
      </w:pPr>
      <w:r w:rsidRPr="00537298">
        <w:rPr>
          <w:lang w:val="lv-LV"/>
        </w:rPr>
        <w:t>Pedagogi pielāgo mācību slodzi un uzdevumus attālinātam darbam, nodrošina regulāru atgriezenisko saiti un izmanto skaidri definētus vērtēšanas kritērijus.</w:t>
      </w:r>
    </w:p>
    <w:p w14:paraId="4A5E572E" w14:textId="77777777" w:rsidR="00F81D2A" w:rsidRPr="00537298" w:rsidRDefault="00F81D2A" w:rsidP="00F81D2A">
      <w:pPr>
        <w:pStyle w:val="Sarakstanumurs"/>
        <w:spacing w:after="60" w:line="240" w:lineRule="auto"/>
        <w:jc w:val="both"/>
        <w:rPr>
          <w:lang w:val="lv-LV"/>
        </w:rPr>
      </w:pPr>
      <w:r w:rsidRPr="00537298">
        <w:rPr>
          <w:lang w:val="lv-LV"/>
        </w:rPr>
        <w:t>Klases audzinātājs uzrauga savas klases izglītojamo dalību attālinātajās mācībās, regulāri sazinās ar skolēniem un vecākiem un informē administrāciju par skolēniem, kuri nepiedalās vai nav sasniedzami.</w:t>
      </w:r>
    </w:p>
    <w:p w14:paraId="20434CD0" w14:textId="77777777" w:rsidR="00F81D2A" w:rsidRPr="00537298" w:rsidRDefault="00F81D2A" w:rsidP="00F81D2A">
      <w:pPr>
        <w:pStyle w:val="Sarakstanumurs"/>
        <w:spacing w:after="60" w:line="240" w:lineRule="auto"/>
        <w:jc w:val="both"/>
        <w:rPr>
          <w:lang w:val="lv-LV"/>
        </w:rPr>
      </w:pPr>
      <w:r w:rsidRPr="00537298">
        <w:rPr>
          <w:lang w:val="lv-LV"/>
        </w:rPr>
        <w:t>Informācija par attālinātajām mācībām tiek savlaicīgi nodota visiem iesaistītajiem un regulāri atjaunota Skolas noteiktajos saziņas kanālos.</w:t>
      </w:r>
    </w:p>
    <w:p w14:paraId="50E69DE1" w14:textId="77777777" w:rsidR="00F81D2A" w:rsidRPr="00537298" w:rsidRDefault="00F81D2A" w:rsidP="00F81D2A">
      <w:pPr>
        <w:pStyle w:val="Sarakstanumurs"/>
        <w:spacing w:after="60" w:line="240" w:lineRule="auto"/>
        <w:jc w:val="both"/>
        <w:rPr>
          <w:lang w:val="lv-LV"/>
        </w:rPr>
      </w:pPr>
      <w:r w:rsidRPr="00537298">
        <w:rPr>
          <w:lang w:val="lv-LV"/>
        </w:rPr>
        <w:t>Ja attālināto mācību laikā tiek konstatēts izglītojamā drošības vai veselības apdraudējums, pedagogs vai klases audzinātājs nekavējoties informē Skolas administrāciju un sazinās ar vecākiem; nepieciešamības gadījumā tiek izsaukts atbildīgais dienests.</w:t>
      </w:r>
    </w:p>
    <w:p w14:paraId="3A43A42B" w14:textId="77777777" w:rsidR="00F81D2A" w:rsidRPr="00537298" w:rsidRDefault="00F81D2A" w:rsidP="00537298">
      <w:pPr>
        <w:pStyle w:val="Virsraksts1"/>
        <w:spacing w:after="60"/>
        <w:jc w:val="center"/>
        <w:rPr>
          <w:bCs w:val="0"/>
        </w:rPr>
      </w:pPr>
      <w:r w:rsidRPr="00537298">
        <w:rPr>
          <w:bCs w:val="0"/>
          <w:sz w:val="26"/>
        </w:rPr>
        <w:t>VI. Skolas darbinieku rīcība, atrodoties ar skolēniem ārpus Skolas teritorijas</w:t>
      </w:r>
    </w:p>
    <w:p w14:paraId="4FFDE0E2" w14:textId="77777777" w:rsidR="00F81D2A" w:rsidRPr="00537298" w:rsidRDefault="00F81D2A" w:rsidP="00F81D2A">
      <w:pPr>
        <w:pStyle w:val="Virsraksts2"/>
        <w:spacing w:after="60"/>
        <w:jc w:val="both"/>
        <w:rPr>
          <w:bCs w:val="0"/>
          <w:sz w:val="26"/>
          <w:szCs w:val="26"/>
        </w:rPr>
      </w:pPr>
      <w:r w:rsidRPr="00537298">
        <w:rPr>
          <w:bCs w:val="0"/>
          <w:sz w:val="26"/>
          <w:szCs w:val="26"/>
        </w:rPr>
        <w:t>6.1. Pirms mācību ekskursijas, brauciena vai pasākuma</w:t>
      </w:r>
    </w:p>
    <w:p w14:paraId="59A92115" w14:textId="77777777" w:rsidR="00F81D2A" w:rsidRPr="00537298" w:rsidRDefault="00F81D2A" w:rsidP="00F81D2A">
      <w:pPr>
        <w:pStyle w:val="Sarakstanumurs"/>
        <w:spacing w:after="60" w:line="240" w:lineRule="auto"/>
        <w:jc w:val="both"/>
        <w:rPr>
          <w:lang w:val="lv-LV"/>
        </w:rPr>
      </w:pPr>
      <w:r w:rsidRPr="00537298">
        <w:rPr>
          <w:lang w:val="lv-LV"/>
        </w:rPr>
        <w:t>Atbildīgais pedagogs izvērtē pasākuma nepieciešamību, drošības riskus, maršrutu, pārvietošanās veidu un iespēju pasākumu atlikt, ja ir saņemta informācija par paaugstinātu apdraudējumu.</w:t>
      </w:r>
    </w:p>
    <w:p w14:paraId="4866FA72" w14:textId="77777777" w:rsidR="00F81D2A" w:rsidRPr="00537298" w:rsidRDefault="00F81D2A" w:rsidP="00F81D2A">
      <w:pPr>
        <w:pStyle w:val="Sarakstanumurs"/>
        <w:spacing w:after="60" w:line="240" w:lineRule="auto"/>
        <w:jc w:val="both"/>
        <w:rPr>
          <w:lang w:val="lv-LV"/>
        </w:rPr>
      </w:pPr>
      <w:r w:rsidRPr="00537298">
        <w:rPr>
          <w:lang w:val="lv-LV"/>
        </w:rPr>
        <w:lastRenderedPageBreak/>
        <w:t>Atbildīgajam pedagogam ir pilnīga informācija par skolēniem, kuri piedalās pasākumā, tai skaitā vecāku kontaktinformācija un būtiska informācija par veselības stāvokli, ja tā nepieciešama drošai pasākuma norisei.</w:t>
      </w:r>
    </w:p>
    <w:p w14:paraId="31A2BCC2" w14:textId="77777777" w:rsidR="00F81D2A" w:rsidRPr="00537298" w:rsidRDefault="00F81D2A" w:rsidP="00F81D2A">
      <w:pPr>
        <w:pStyle w:val="Sarakstanumurs"/>
        <w:spacing w:after="60" w:line="240" w:lineRule="auto"/>
        <w:jc w:val="both"/>
        <w:rPr>
          <w:lang w:val="lv-LV"/>
        </w:rPr>
      </w:pPr>
      <w:r w:rsidRPr="00537298">
        <w:rPr>
          <w:lang w:val="lv-LV"/>
        </w:rPr>
        <w:t>Pirms pasākuma izveido ātrās apziņošanas sistēmu saziņai ar skolēnu vecākiem un iesaistīto personālu.</w:t>
      </w:r>
    </w:p>
    <w:p w14:paraId="4B30340B" w14:textId="77777777" w:rsidR="00F81D2A" w:rsidRPr="00537298" w:rsidRDefault="00F81D2A" w:rsidP="00F81D2A">
      <w:pPr>
        <w:pStyle w:val="Sarakstanumurs"/>
        <w:spacing w:after="60" w:line="240" w:lineRule="auto"/>
        <w:jc w:val="both"/>
        <w:rPr>
          <w:lang w:val="lv-LV"/>
        </w:rPr>
      </w:pPr>
      <w:r w:rsidRPr="00537298">
        <w:rPr>
          <w:lang w:val="lv-LV"/>
        </w:rPr>
        <w:t>Atbildīgais pedagogs pārliecinās, ka pasākumā iesaistītajam personālam ir zināma skaidra un ar pašvaldību vai atbildīgajiem dienestiem saskaņota rīcība apdraudējuma situācijā.</w:t>
      </w:r>
    </w:p>
    <w:p w14:paraId="13497479" w14:textId="77777777" w:rsidR="00F81D2A" w:rsidRPr="00537298" w:rsidRDefault="00F81D2A" w:rsidP="00F81D2A">
      <w:pPr>
        <w:pStyle w:val="Sarakstanumurs"/>
        <w:spacing w:after="60" w:line="240" w:lineRule="auto"/>
        <w:jc w:val="both"/>
        <w:rPr>
          <w:lang w:val="lv-LV"/>
        </w:rPr>
      </w:pPr>
      <w:r w:rsidRPr="00537298">
        <w:rPr>
          <w:lang w:val="lv-LV"/>
        </w:rPr>
        <w:t>Atbildīgais pedagogs pārliecinās, ka Skolas vadībai ir pieejama informācija par pašvaldības sniegtajiem norādījumiem, transporta pakalpojuma sniedzēju un atbildīgo personu kontaktinformāciju.</w:t>
      </w:r>
    </w:p>
    <w:p w14:paraId="0405FDB5" w14:textId="77777777" w:rsidR="00F81D2A" w:rsidRPr="00537298" w:rsidRDefault="00F81D2A" w:rsidP="00F81D2A">
      <w:pPr>
        <w:pStyle w:val="Sarakstanumurs"/>
        <w:spacing w:after="60" w:line="240" w:lineRule="auto"/>
        <w:jc w:val="both"/>
        <w:rPr>
          <w:lang w:val="lv-LV"/>
        </w:rPr>
      </w:pPr>
      <w:r w:rsidRPr="00537298">
        <w:rPr>
          <w:lang w:val="lv-LV"/>
        </w:rPr>
        <w:t>Pirms izbraukšanas skolēni tiek instruēti par rīcību apdraudējuma situācijā, pulcēšanās vietu, pārvietošanās kārtību, aizliegumu pamest grupu un saziņas kārtību ar atbildīgo pedagogu.</w:t>
      </w:r>
    </w:p>
    <w:p w14:paraId="74E2C19F" w14:textId="77777777" w:rsidR="00F81D2A" w:rsidRPr="00537298" w:rsidRDefault="00F81D2A" w:rsidP="00F81D2A">
      <w:pPr>
        <w:pStyle w:val="Virsraksts2"/>
        <w:spacing w:after="60"/>
        <w:jc w:val="both"/>
        <w:rPr>
          <w:bCs w:val="0"/>
          <w:sz w:val="26"/>
          <w:szCs w:val="26"/>
        </w:rPr>
      </w:pPr>
      <w:r w:rsidRPr="00537298">
        <w:rPr>
          <w:bCs w:val="0"/>
          <w:sz w:val="26"/>
          <w:szCs w:val="26"/>
        </w:rPr>
        <w:t>6.2. Apdraudējuma situācijas laikā ārpus Skolas teritorijas</w:t>
      </w:r>
    </w:p>
    <w:p w14:paraId="3A2AEBCB" w14:textId="77777777" w:rsidR="00F81D2A" w:rsidRPr="00537298" w:rsidRDefault="00F81D2A" w:rsidP="00F81D2A">
      <w:pPr>
        <w:pStyle w:val="Sarakstanumurs"/>
        <w:spacing w:after="60" w:line="240" w:lineRule="auto"/>
        <w:jc w:val="both"/>
        <w:rPr>
          <w:lang w:val="lv-LV"/>
        </w:rPr>
      </w:pPr>
      <w:r w:rsidRPr="00537298">
        <w:rPr>
          <w:lang w:val="lv-LV"/>
        </w:rPr>
        <w:t>Atbildīgais pedagogs saskaita skolēnus pēc saraksta, nosaka trūkstošos un nekavējoties informē atbildīgos dienestus un Skolas vadību par situāciju.</w:t>
      </w:r>
    </w:p>
    <w:p w14:paraId="1BA4AE7A" w14:textId="77777777" w:rsidR="00F81D2A" w:rsidRPr="00537298" w:rsidRDefault="00F81D2A" w:rsidP="00F81D2A">
      <w:pPr>
        <w:pStyle w:val="Sarakstanumurs"/>
        <w:spacing w:after="60" w:line="240" w:lineRule="auto"/>
        <w:jc w:val="both"/>
        <w:rPr>
          <w:lang w:val="lv-LV"/>
        </w:rPr>
      </w:pPr>
      <w:r w:rsidRPr="00537298">
        <w:rPr>
          <w:lang w:val="lv-LV"/>
        </w:rPr>
        <w:t>Skolēni tiek nomierināti, viņiem īsi un saprotami izskaidro situāciju un nodrošina nepārtrauktu pieaugušo klātbūtni.</w:t>
      </w:r>
    </w:p>
    <w:p w14:paraId="17C64F19" w14:textId="77777777" w:rsidR="00F81D2A" w:rsidRPr="00537298" w:rsidRDefault="00F81D2A" w:rsidP="00F81D2A">
      <w:pPr>
        <w:pStyle w:val="Sarakstanumurs"/>
        <w:spacing w:after="60" w:line="240" w:lineRule="auto"/>
        <w:jc w:val="both"/>
        <w:rPr>
          <w:lang w:val="lv-LV"/>
        </w:rPr>
      </w:pPr>
      <w:r w:rsidRPr="00537298">
        <w:rPr>
          <w:lang w:val="lv-LV"/>
        </w:rPr>
        <w:t>Atbildīgais pedagogs koordinēti informē vecākus par situāciju un turpmāko rīcību, izmantojot vienotu komunikāciju.</w:t>
      </w:r>
    </w:p>
    <w:p w14:paraId="2DD51E37" w14:textId="77777777" w:rsidR="00F81D2A" w:rsidRPr="00537298" w:rsidRDefault="00F81D2A" w:rsidP="00F81D2A">
      <w:pPr>
        <w:pStyle w:val="Sarakstanumurs"/>
        <w:spacing w:after="60" w:line="240" w:lineRule="auto"/>
        <w:jc w:val="both"/>
        <w:rPr>
          <w:lang w:val="lv-LV"/>
        </w:rPr>
      </w:pPr>
      <w:r w:rsidRPr="00537298">
        <w:rPr>
          <w:lang w:val="lv-LV"/>
        </w:rPr>
        <w:t>Ja nepieciešams, atbildīgais pedagogs informē izglītības iestādes vadību un rīkojas atbilstoši atbildīgo dienestu norādījumiem.</w:t>
      </w:r>
    </w:p>
    <w:p w14:paraId="63F4FD4B" w14:textId="77777777" w:rsidR="00F81D2A" w:rsidRPr="00537298" w:rsidRDefault="00F81D2A" w:rsidP="00F81D2A">
      <w:pPr>
        <w:pStyle w:val="Sarakstanumurs"/>
        <w:spacing w:after="60" w:line="240" w:lineRule="auto"/>
        <w:jc w:val="both"/>
        <w:rPr>
          <w:lang w:val="lv-LV"/>
        </w:rPr>
      </w:pPr>
      <w:r w:rsidRPr="00537298">
        <w:rPr>
          <w:lang w:val="lv-LV"/>
        </w:rPr>
        <w:t>Skolēnu pārvietošanu, tai skaitā došanos mājās vai nodošanu vecākiem, organizē tikai saskaņā ar atbildīgo dienestu norādījumiem un Skolas vadības lēmumu.</w:t>
      </w:r>
    </w:p>
    <w:p w14:paraId="48A613DE" w14:textId="77777777" w:rsidR="00F81D2A" w:rsidRPr="00537298" w:rsidRDefault="00F81D2A" w:rsidP="00F81D2A">
      <w:pPr>
        <w:pStyle w:val="Sarakstanumurs"/>
        <w:spacing w:after="60" w:line="240" w:lineRule="auto"/>
        <w:jc w:val="both"/>
        <w:rPr>
          <w:lang w:val="lv-LV"/>
        </w:rPr>
      </w:pPr>
      <w:r w:rsidRPr="00537298">
        <w:rPr>
          <w:lang w:val="lv-LV"/>
        </w:rPr>
        <w:t>Pēc situācijas stabilizēšanās atbildīgais pedagogs nodrošina kontrolētu skolēnu atgriešanos Skolā vai nodošanu vecākiem un pārliecinās, ka visi skolēni ir drošībā.</w:t>
      </w:r>
    </w:p>
    <w:p w14:paraId="2654FB86" w14:textId="77777777" w:rsidR="00F81D2A" w:rsidRPr="00537298" w:rsidRDefault="00F81D2A" w:rsidP="00537298">
      <w:pPr>
        <w:pStyle w:val="Virsraksts1"/>
        <w:spacing w:after="60"/>
        <w:jc w:val="center"/>
        <w:rPr>
          <w:bCs w:val="0"/>
        </w:rPr>
      </w:pPr>
      <w:r w:rsidRPr="00537298">
        <w:rPr>
          <w:bCs w:val="0"/>
          <w:sz w:val="26"/>
        </w:rPr>
        <w:t xml:space="preserve">VII. Rīcība, ja pamanīts neidentificēts, aizdomīgs vai nokritis </w:t>
      </w:r>
      <w:proofErr w:type="spellStart"/>
      <w:r w:rsidRPr="00537298">
        <w:rPr>
          <w:bCs w:val="0"/>
          <w:sz w:val="26"/>
        </w:rPr>
        <w:t>drons</w:t>
      </w:r>
      <w:proofErr w:type="spellEnd"/>
      <w:r w:rsidRPr="00537298">
        <w:rPr>
          <w:bCs w:val="0"/>
          <w:sz w:val="26"/>
        </w:rPr>
        <w:t xml:space="preserve"> vai tā daļas</w:t>
      </w:r>
    </w:p>
    <w:p w14:paraId="25420F49" w14:textId="77777777" w:rsidR="00F81D2A" w:rsidRPr="00537298" w:rsidRDefault="00F81D2A" w:rsidP="00F81D2A">
      <w:pPr>
        <w:pStyle w:val="Sarakstanumurs"/>
        <w:spacing w:after="60" w:line="240" w:lineRule="auto"/>
        <w:jc w:val="both"/>
        <w:rPr>
          <w:lang w:val="lv-LV"/>
        </w:rPr>
      </w:pPr>
      <w:r w:rsidRPr="00537298">
        <w:rPr>
          <w:lang w:val="lv-LV"/>
        </w:rPr>
        <w:t xml:space="preserve">Persona, kura pamana neidentificētu, aizdomīgu vai nokritušu </w:t>
      </w:r>
      <w:proofErr w:type="spellStart"/>
      <w:r w:rsidRPr="00537298">
        <w:rPr>
          <w:lang w:val="lv-LV"/>
        </w:rPr>
        <w:t>dronu</w:t>
      </w:r>
      <w:proofErr w:type="spellEnd"/>
      <w:r w:rsidRPr="00537298">
        <w:rPr>
          <w:lang w:val="lv-LV"/>
        </w:rPr>
        <w:t xml:space="preserve"> vai tā daļas, nekavējoties zvana uz vienoto ārkārtas palīdzības tālruni 112 un informē Skolas vadību.</w:t>
      </w:r>
    </w:p>
    <w:p w14:paraId="7251218F" w14:textId="77777777" w:rsidR="00F81D2A" w:rsidRPr="00537298" w:rsidRDefault="00F81D2A" w:rsidP="00F81D2A">
      <w:pPr>
        <w:pStyle w:val="Sarakstanumurs"/>
        <w:spacing w:after="60" w:line="240" w:lineRule="auto"/>
        <w:jc w:val="both"/>
        <w:rPr>
          <w:lang w:val="lv-LV"/>
        </w:rPr>
      </w:pPr>
      <w:r w:rsidRPr="00537298">
        <w:rPr>
          <w:lang w:val="lv-LV"/>
        </w:rPr>
        <w:t xml:space="preserve">Aizliegts tuvoties objektam, to aiztikt, pārvietot, fotografēt no neliela attāluma, novietot pie tā priekšmetus vai mēģināt pārbaudīt tā saturu, jo objekts var būt </w:t>
      </w:r>
      <w:proofErr w:type="spellStart"/>
      <w:r w:rsidRPr="00537298">
        <w:rPr>
          <w:lang w:val="lv-LV"/>
        </w:rPr>
        <w:t>sprādzienbīstams</w:t>
      </w:r>
      <w:proofErr w:type="spellEnd"/>
      <w:r w:rsidRPr="00537298">
        <w:rPr>
          <w:lang w:val="lv-LV"/>
        </w:rPr>
        <w:t xml:space="preserve"> vai saturēt bīstamas vielas.</w:t>
      </w:r>
    </w:p>
    <w:p w14:paraId="2D815413" w14:textId="77777777" w:rsidR="00F81D2A" w:rsidRPr="00537298" w:rsidRDefault="00F81D2A" w:rsidP="00F81D2A">
      <w:pPr>
        <w:pStyle w:val="Sarakstanumurs"/>
        <w:spacing w:after="60" w:line="240" w:lineRule="auto"/>
        <w:jc w:val="both"/>
        <w:rPr>
          <w:lang w:val="lv-LV"/>
        </w:rPr>
      </w:pPr>
      <w:r w:rsidRPr="00537298">
        <w:rPr>
          <w:lang w:val="lv-LV"/>
        </w:rPr>
        <w:t>Ja iespējams, drošā attālumā nofiksē objekta atrašanās vietu: adresi, orientierus, koordinātas, laiku, kad objekts pamanīts, un nodod šo informāciju dispečeram un Skolas vadībai.</w:t>
      </w:r>
    </w:p>
    <w:p w14:paraId="558330BF" w14:textId="77777777" w:rsidR="00F81D2A" w:rsidRPr="00537298" w:rsidRDefault="00F81D2A" w:rsidP="00F81D2A">
      <w:pPr>
        <w:pStyle w:val="Sarakstanumurs"/>
        <w:spacing w:after="60" w:line="240" w:lineRule="auto"/>
        <w:jc w:val="both"/>
        <w:rPr>
          <w:lang w:val="lv-LV"/>
        </w:rPr>
      </w:pPr>
      <w:r w:rsidRPr="00537298">
        <w:rPr>
          <w:lang w:val="lv-LV"/>
        </w:rPr>
        <w:t>Skolas darbinieki brīdina apkārtējos par potenciālajām briesmām un nepieļauj skolēnu vai citu personu tuvošanos objektam.</w:t>
      </w:r>
    </w:p>
    <w:p w14:paraId="24F1F30B" w14:textId="77777777" w:rsidR="00F81D2A" w:rsidRPr="00537298" w:rsidRDefault="00F81D2A" w:rsidP="00F81D2A">
      <w:pPr>
        <w:pStyle w:val="Sarakstanumurs"/>
        <w:spacing w:after="60" w:line="240" w:lineRule="auto"/>
        <w:jc w:val="both"/>
        <w:rPr>
          <w:lang w:val="lv-LV"/>
        </w:rPr>
      </w:pPr>
      <w:r w:rsidRPr="00537298">
        <w:rPr>
          <w:lang w:val="lv-LV"/>
        </w:rPr>
        <w:t>Ja objekts atrodas ārpus telpām, skolēnus pārvieto drošā attālumā un, atrodoties iekštelpās, nenovietojas pie logiem. Ja nepieciešams, skolēnus pārvieto uz iepriekš noteiktajām drošajām vietām, ievērojot divu sienu principu.</w:t>
      </w:r>
    </w:p>
    <w:p w14:paraId="7105B6CC" w14:textId="77777777" w:rsidR="00F81D2A" w:rsidRPr="00537298" w:rsidRDefault="00F81D2A" w:rsidP="00F81D2A">
      <w:pPr>
        <w:pStyle w:val="Sarakstanumurs"/>
        <w:spacing w:after="60" w:line="240" w:lineRule="auto"/>
        <w:jc w:val="both"/>
        <w:rPr>
          <w:lang w:val="lv-LV"/>
        </w:rPr>
      </w:pPr>
      <w:r w:rsidRPr="00537298">
        <w:rPr>
          <w:lang w:val="lv-LV"/>
        </w:rPr>
        <w:t>Ja objekts atrodas telpās vai tiešā ieejas/evakuācijas ceļa tuvumā, darbinieki rīkojas pēc 112 dispečera un atbildīgo dienestu norādījumiem, nepieļaujot nekontrolētu paniku vai drūzmēšanos.</w:t>
      </w:r>
    </w:p>
    <w:p w14:paraId="0342AD18" w14:textId="77777777" w:rsidR="00F81D2A" w:rsidRPr="00537298" w:rsidRDefault="00F81D2A" w:rsidP="00F81D2A">
      <w:pPr>
        <w:pStyle w:val="Sarakstanumurs"/>
        <w:spacing w:after="60" w:line="240" w:lineRule="auto"/>
        <w:jc w:val="both"/>
        <w:rPr>
          <w:lang w:val="lv-LV"/>
        </w:rPr>
      </w:pPr>
      <w:r w:rsidRPr="00537298">
        <w:rPr>
          <w:lang w:val="lv-LV"/>
        </w:rPr>
        <w:lastRenderedPageBreak/>
        <w:t>Direktors vai pilnvarotā persona nodrošina saziņu ar pašvaldību, izglītības pārvaldi, Valsts policiju un citiem atbildīgajiem dienestiem.</w:t>
      </w:r>
    </w:p>
    <w:p w14:paraId="2FF7244C" w14:textId="77777777" w:rsidR="00F81D2A" w:rsidRPr="00537298" w:rsidRDefault="00F81D2A" w:rsidP="00F81D2A">
      <w:pPr>
        <w:pStyle w:val="Sarakstanumurs"/>
        <w:spacing w:after="60" w:line="240" w:lineRule="auto"/>
        <w:jc w:val="both"/>
        <w:rPr>
          <w:lang w:val="lv-LV"/>
        </w:rPr>
      </w:pPr>
      <w:r w:rsidRPr="00537298">
        <w:rPr>
          <w:lang w:val="lv-LV"/>
        </w:rPr>
        <w:t>Informāciju vecākiem un darbiniekiem sniedz tikai Skolas vadība vai pilnvarota persona, izmantojot oficiālos saziņas kanālus.</w:t>
      </w:r>
    </w:p>
    <w:p w14:paraId="37384264" w14:textId="77777777" w:rsidR="00F81D2A" w:rsidRPr="00537298" w:rsidRDefault="00F81D2A" w:rsidP="00F81D2A">
      <w:pPr>
        <w:pStyle w:val="Sarakstanumurs"/>
        <w:spacing w:after="60" w:line="240" w:lineRule="auto"/>
        <w:jc w:val="both"/>
        <w:rPr>
          <w:lang w:val="lv-LV"/>
        </w:rPr>
      </w:pPr>
      <w:r w:rsidRPr="00537298">
        <w:rPr>
          <w:lang w:val="lv-LV"/>
        </w:rPr>
        <w:t>Pēc atbildīgo dienestu atļaujas krīzes vadības komanda izvērtē, vai mācību process turpināms klātienē, pārtraucams vai pārceļams attālināti.</w:t>
      </w:r>
    </w:p>
    <w:p w14:paraId="0457CB73" w14:textId="77777777" w:rsidR="00F81D2A" w:rsidRPr="00537298" w:rsidRDefault="00F81D2A" w:rsidP="00537298">
      <w:pPr>
        <w:pStyle w:val="Virsraksts1"/>
        <w:spacing w:after="60"/>
        <w:jc w:val="center"/>
        <w:rPr>
          <w:bCs w:val="0"/>
        </w:rPr>
      </w:pPr>
      <w:r w:rsidRPr="00537298">
        <w:rPr>
          <w:bCs w:val="0"/>
          <w:sz w:val="26"/>
        </w:rPr>
        <w:t>VIII. Eksāmenu organizēšana ārkārtas situācijā</w:t>
      </w:r>
    </w:p>
    <w:p w14:paraId="3724BB71" w14:textId="77777777" w:rsidR="00F81D2A" w:rsidRPr="00537298" w:rsidRDefault="00F81D2A" w:rsidP="00F81D2A">
      <w:pPr>
        <w:pStyle w:val="Sarakstanumurs"/>
        <w:spacing w:after="60" w:line="240" w:lineRule="auto"/>
        <w:jc w:val="both"/>
        <w:rPr>
          <w:lang w:val="lv-LV"/>
        </w:rPr>
      </w:pPr>
      <w:r w:rsidRPr="00537298">
        <w:rPr>
          <w:lang w:val="lv-LV"/>
        </w:rPr>
        <w:t>Centralizēto eksāmenu un citu valsts pārbaudes darbu laikā Skola rīkojas atbilstoši Valsts izglītības attīstības aģentūras, Valsts pārbaudījumu sistēmas, pašvaldības un spēkā esošo normatīvo aktu norādījumiem.</w:t>
      </w:r>
    </w:p>
    <w:p w14:paraId="1737AE87" w14:textId="77777777" w:rsidR="00F81D2A" w:rsidRPr="00537298" w:rsidRDefault="00F81D2A" w:rsidP="00F81D2A">
      <w:pPr>
        <w:pStyle w:val="Sarakstanumurs"/>
        <w:spacing w:after="60" w:line="240" w:lineRule="auto"/>
        <w:jc w:val="both"/>
        <w:rPr>
          <w:lang w:val="lv-LV"/>
        </w:rPr>
      </w:pPr>
      <w:r w:rsidRPr="00537298">
        <w:rPr>
          <w:lang w:val="lv-LV"/>
        </w:rPr>
        <w:t>Lokālas neparedzētas situācijas gadījumā Skolā, piemēram, elektrības vai interneta pārrāvuma, drošības draudu vai cita šķēršļa gadījumā, Skola sazinās ar VIAA Lietotāju atbalsta dienestu pa tālruni 66051908 un rīkojas atbilstoši norādījumiem.</w:t>
      </w:r>
    </w:p>
    <w:p w14:paraId="4E2F27AA" w14:textId="77777777" w:rsidR="00F81D2A" w:rsidRPr="00537298" w:rsidRDefault="00F81D2A" w:rsidP="00F81D2A">
      <w:pPr>
        <w:pStyle w:val="Sarakstanumurs"/>
        <w:spacing w:after="60" w:line="240" w:lineRule="auto"/>
        <w:jc w:val="both"/>
        <w:rPr>
          <w:lang w:val="lv-LV"/>
        </w:rPr>
      </w:pPr>
      <w:r w:rsidRPr="00537298">
        <w:rPr>
          <w:lang w:val="lv-LV"/>
        </w:rPr>
        <w:t>Ja neparedzēta situācija iestājas pirms centralizētā eksāmena materiālu atvēršanas vai pirms tiešsaistes eksāmena uzsākšanas līdz plkst. 9.00, eksāmena norises darbības netiek uzsāktas. Izglītības iestādes vadītājs neatver eksāmena materiālu aploksnes un nodrošina eksāmena materiālu drošu glabāšanu.</w:t>
      </w:r>
    </w:p>
    <w:p w14:paraId="02118E90" w14:textId="0C58A60F" w:rsidR="00F81D2A" w:rsidRPr="00537298" w:rsidRDefault="00F81D2A" w:rsidP="00F81D2A">
      <w:pPr>
        <w:pStyle w:val="Sarakstanumurs"/>
        <w:spacing w:after="60" w:line="240" w:lineRule="auto"/>
        <w:jc w:val="both"/>
        <w:rPr>
          <w:lang w:val="lv-LV"/>
        </w:rPr>
      </w:pPr>
      <w:r w:rsidRPr="00537298">
        <w:rPr>
          <w:lang w:val="lv-LV"/>
        </w:rPr>
        <w:t xml:space="preserve">Ja neparedzētā situācija tiek atrisināta vai atcelta līdz plkst. 9.00 un atbildīgie dienesti vai VIAA norāda, ka eksāmens var notikt, eksāmens tiek organizēts atbilstoši norādījumiem. Ja kādam skolēnam objektīvi nav iespējams kārtot eksāmenu, Skola viņu piesaka </w:t>
      </w:r>
      <w:proofErr w:type="spellStart"/>
      <w:r w:rsidR="00537298" w:rsidRPr="00537298">
        <w:rPr>
          <w:lang w:val="lv-LV"/>
        </w:rPr>
        <w:t>papil</w:t>
      </w:r>
      <w:r w:rsidR="00537298">
        <w:rPr>
          <w:lang w:val="lv-LV"/>
        </w:rPr>
        <w:t>d</w:t>
      </w:r>
      <w:r w:rsidR="00537298" w:rsidRPr="00537298">
        <w:rPr>
          <w:lang w:val="lv-LV"/>
        </w:rPr>
        <w:t>termiņam</w:t>
      </w:r>
      <w:proofErr w:type="spellEnd"/>
      <w:r w:rsidRPr="00537298">
        <w:rPr>
          <w:lang w:val="lv-LV"/>
        </w:rPr>
        <w:t>.</w:t>
      </w:r>
    </w:p>
    <w:p w14:paraId="7696C9B4" w14:textId="77777777" w:rsidR="00F81D2A" w:rsidRPr="00537298" w:rsidRDefault="00F81D2A" w:rsidP="00F81D2A">
      <w:pPr>
        <w:pStyle w:val="Sarakstanumurs"/>
        <w:spacing w:after="60" w:line="240" w:lineRule="auto"/>
        <w:jc w:val="both"/>
        <w:rPr>
          <w:lang w:val="lv-LV"/>
        </w:rPr>
      </w:pPr>
      <w:r w:rsidRPr="00537298">
        <w:rPr>
          <w:lang w:val="lv-LV"/>
        </w:rPr>
        <w:t>Ja neparedzēta situācija iestājas eksāmena laikā, kad eksāmena materiāli ir atvērti vai tiešsaistes eksāmens ir uzsākts, eksāmens tiek pārtraukts. Pēc pārtraukšanas eksāmens netiek atsākts, ja VIAA vai normatīvie akti nenosaka citādi.</w:t>
      </w:r>
    </w:p>
    <w:p w14:paraId="11C502B8" w14:textId="77777777" w:rsidR="00F81D2A" w:rsidRPr="00537298" w:rsidRDefault="00F81D2A" w:rsidP="00F81D2A">
      <w:pPr>
        <w:pStyle w:val="Sarakstanumurs"/>
        <w:spacing w:after="60" w:line="240" w:lineRule="auto"/>
        <w:jc w:val="both"/>
        <w:rPr>
          <w:lang w:val="lv-LV"/>
        </w:rPr>
      </w:pPr>
      <w:r w:rsidRPr="00537298">
        <w:rPr>
          <w:lang w:val="lv-LV"/>
        </w:rPr>
        <w:t xml:space="preserve">Ja neparedzēta situācija iestājas pēc tam, kad pabeigta kāda no eksāmena daļām un attiecīgās daļas materiāli ir savākti un ievietoti slēgtās aploksnēs vai attiecīgā daļa pabeigta tiešsaistē, Skola nodrošina izpildīto materiālu drošu glabāšanu un skolēni kārto nepabeigto daļu </w:t>
      </w:r>
      <w:proofErr w:type="spellStart"/>
      <w:r w:rsidRPr="00537298">
        <w:rPr>
          <w:lang w:val="lv-LV"/>
        </w:rPr>
        <w:t>papildtermiņā</w:t>
      </w:r>
      <w:proofErr w:type="spellEnd"/>
      <w:r w:rsidRPr="00537298">
        <w:rPr>
          <w:lang w:val="lv-LV"/>
        </w:rPr>
        <w:t xml:space="preserve"> atbilstoši VIAA norādījumiem.</w:t>
      </w:r>
    </w:p>
    <w:p w14:paraId="4E060EDB" w14:textId="77777777" w:rsidR="00F81D2A" w:rsidRPr="00537298" w:rsidRDefault="00F81D2A" w:rsidP="00F81D2A">
      <w:pPr>
        <w:pStyle w:val="Sarakstanumurs"/>
        <w:spacing w:after="60" w:line="240" w:lineRule="auto"/>
        <w:jc w:val="both"/>
        <w:rPr>
          <w:lang w:val="lv-LV"/>
        </w:rPr>
      </w:pPr>
      <w:r w:rsidRPr="00537298">
        <w:rPr>
          <w:lang w:val="lv-LV"/>
        </w:rPr>
        <w:t>Neparedzētas situācijas laikā Skolas direktors vai eksāmena norises atbildīgā persona nodrošina neatvērto un izpildīto eksāmena materiālu drošu glabāšanu, piekļuves ierobežošanu un dokumentē visas darbības ar eksāmena materiāliem.</w:t>
      </w:r>
    </w:p>
    <w:p w14:paraId="5974C25F" w14:textId="77777777" w:rsidR="00F81D2A" w:rsidRPr="00537298" w:rsidRDefault="00F81D2A" w:rsidP="00F81D2A">
      <w:pPr>
        <w:pStyle w:val="Sarakstanumurs"/>
        <w:spacing w:after="60" w:line="240" w:lineRule="auto"/>
        <w:jc w:val="both"/>
        <w:rPr>
          <w:lang w:val="lv-LV"/>
        </w:rPr>
      </w:pPr>
      <w:r w:rsidRPr="00537298">
        <w:rPr>
          <w:lang w:val="lv-LV"/>
        </w:rPr>
        <w:t>Centralizēto eksāmenu sesijas laikā Skola regulāri seko aktuālajai informācijai vps.gov.lv un VIAA Lietotāju atbalsta dienesta tīmekļvietnē.</w:t>
      </w:r>
    </w:p>
    <w:p w14:paraId="6F51960B" w14:textId="77777777" w:rsidR="00F81D2A" w:rsidRPr="00537298" w:rsidRDefault="00F81D2A" w:rsidP="00F81D2A">
      <w:pPr>
        <w:pStyle w:val="Sarakstanumurs"/>
        <w:spacing w:after="60" w:line="240" w:lineRule="auto"/>
        <w:jc w:val="both"/>
        <w:rPr>
          <w:lang w:val="lv-LV"/>
        </w:rPr>
      </w:pPr>
      <w:r w:rsidRPr="00537298">
        <w:rPr>
          <w:lang w:val="lv-LV"/>
        </w:rPr>
        <w:t xml:space="preserve">Ja pašvaldībā vai valstī pieņemts lēmums par klātienes mācību atcelšanu, Skola rīkojas atbilstoši pašvaldības, VIAA un atbildīgo dienestu paziņojumiem, tostarp attiecībā uz eksāmenu </w:t>
      </w:r>
      <w:proofErr w:type="spellStart"/>
      <w:r w:rsidRPr="00537298">
        <w:rPr>
          <w:lang w:val="lv-LV"/>
        </w:rPr>
        <w:t>papildtermiņu</w:t>
      </w:r>
      <w:proofErr w:type="spellEnd"/>
      <w:r w:rsidRPr="00537298">
        <w:rPr>
          <w:lang w:val="lv-LV"/>
        </w:rPr>
        <w:t>.</w:t>
      </w:r>
    </w:p>
    <w:p w14:paraId="27F6148A" w14:textId="77777777" w:rsidR="00F81D2A" w:rsidRPr="00537298" w:rsidRDefault="00F81D2A" w:rsidP="00537298">
      <w:pPr>
        <w:pStyle w:val="Virsraksts1"/>
        <w:spacing w:after="60"/>
        <w:jc w:val="center"/>
        <w:rPr>
          <w:bCs w:val="0"/>
        </w:rPr>
      </w:pPr>
      <w:r w:rsidRPr="00537298">
        <w:rPr>
          <w:bCs w:val="0"/>
          <w:sz w:val="26"/>
        </w:rPr>
        <w:t>IX. Mācības, instruktāža un kārtības aktualizēšana</w:t>
      </w:r>
    </w:p>
    <w:p w14:paraId="267EC561" w14:textId="77777777" w:rsidR="00F81D2A" w:rsidRPr="00537298" w:rsidRDefault="00F81D2A" w:rsidP="00F81D2A">
      <w:pPr>
        <w:pStyle w:val="Sarakstanumurs"/>
        <w:spacing w:after="60" w:line="240" w:lineRule="auto"/>
        <w:jc w:val="both"/>
        <w:rPr>
          <w:lang w:val="lv-LV"/>
        </w:rPr>
      </w:pPr>
      <w:r w:rsidRPr="00537298">
        <w:rPr>
          <w:lang w:val="lv-LV"/>
        </w:rPr>
        <w:t xml:space="preserve">Skola organizē darbinieku un skolēnu mācības par rīcību apdraudējuma situācijā, tai skaitā par pārvietošanos uz drošām vietām, apziņošanas sistēmas izmantošanu un rīcību aizdomīga objekta vai </w:t>
      </w:r>
      <w:proofErr w:type="spellStart"/>
      <w:r w:rsidRPr="00537298">
        <w:rPr>
          <w:lang w:val="lv-LV"/>
        </w:rPr>
        <w:t>drona</w:t>
      </w:r>
      <w:proofErr w:type="spellEnd"/>
      <w:r w:rsidRPr="00537298">
        <w:rPr>
          <w:lang w:val="lv-LV"/>
        </w:rPr>
        <w:t xml:space="preserve"> gadījumā.</w:t>
      </w:r>
    </w:p>
    <w:p w14:paraId="6866EC82" w14:textId="77777777" w:rsidR="00F81D2A" w:rsidRPr="00537298" w:rsidRDefault="00F81D2A" w:rsidP="00F81D2A">
      <w:pPr>
        <w:pStyle w:val="Sarakstanumurs"/>
        <w:spacing w:after="60" w:line="240" w:lineRule="auto"/>
        <w:jc w:val="both"/>
        <w:rPr>
          <w:lang w:val="lv-LV"/>
        </w:rPr>
      </w:pPr>
      <w:r w:rsidRPr="00537298">
        <w:rPr>
          <w:lang w:val="lv-LV"/>
        </w:rPr>
        <w:lastRenderedPageBreak/>
        <w:t>Klašu audzinātāji ne retāk kā vienu reizi mācību gadā pārrunā ar skolēniem šīs kārtības būtiskākos jautājumus un veic instruktāžu atbilstoši Skolas noteiktajai kārtībai.</w:t>
      </w:r>
    </w:p>
    <w:p w14:paraId="4F8C2200" w14:textId="77777777" w:rsidR="00F81D2A" w:rsidRPr="00537298" w:rsidRDefault="00F81D2A" w:rsidP="00F81D2A">
      <w:pPr>
        <w:pStyle w:val="Sarakstanumurs"/>
        <w:spacing w:after="60" w:line="240" w:lineRule="auto"/>
        <w:jc w:val="both"/>
        <w:rPr>
          <w:lang w:val="lv-LV"/>
        </w:rPr>
      </w:pPr>
      <w:r w:rsidRPr="00537298">
        <w:rPr>
          <w:lang w:val="lv-LV"/>
        </w:rPr>
        <w:t>Darbinieki iepazīstas ar šo kārtību pret parakstu vai elektroniski Skolas noteiktajā sistēmā.</w:t>
      </w:r>
    </w:p>
    <w:p w14:paraId="4E012D9F" w14:textId="77777777" w:rsidR="00F81D2A" w:rsidRPr="00537298" w:rsidRDefault="00F81D2A" w:rsidP="00F81D2A">
      <w:pPr>
        <w:pStyle w:val="Sarakstanumurs"/>
        <w:spacing w:after="60" w:line="240" w:lineRule="auto"/>
        <w:jc w:val="both"/>
        <w:rPr>
          <w:lang w:val="lv-LV"/>
        </w:rPr>
      </w:pPr>
      <w:r w:rsidRPr="00537298">
        <w:rPr>
          <w:lang w:val="lv-LV"/>
        </w:rPr>
        <w:t>Kārtību pārskata un aktualizē ne retāk kā vienu reizi mācību gadā, kā arī pēc mācībām, reālas apdraudējuma situācijas vai normatīvo aktu izmaiņām.</w:t>
      </w:r>
    </w:p>
    <w:p w14:paraId="1E3FFB84" w14:textId="77777777" w:rsidR="00F81D2A" w:rsidRPr="00537298" w:rsidRDefault="00F81D2A" w:rsidP="00F81D2A">
      <w:pPr>
        <w:pStyle w:val="Sarakstanumurs"/>
        <w:spacing w:after="60" w:line="240" w:lineRule="auto"/>
        <w:jc w:val="both"/>
        <w:rPr>
          <w:lang w:val="lv-LV"/>
        </w:rPr>
      </w:pPr>
      <w:r w:rsidRPr="00537298">
        <w:rPr>
          <w:lang w:val="lv-LV"/>
        </w:rPr>
        <w:t>Kārtība stājas spēkā nākamajā dienā pēc tās apstiprināšanas, ja direktora rīkojumā nav noteikts cits spēkā stāšanās datums.</w:t>
      </w:r>
    </w:p>
    <w:p w14:paraId="080C04B3" w14:textId="77777777" w:rsidR="00F81D2A" w:rsidRPr="00537298" w:rsidRDefault="00F81D2A" w:rsidP="00F81D2A">
      <w:pPr>
        <w:jc w:val="both"/>
        <w:rPr>
          <w:b/>
          <w:bCs/>
          <w:sz w:val="26"/>
          <w:szCs w:val="26"/>
          <w:lang w:eastAsia="en-US"/>
        </w:rPr>
      </w:pPr>
    </w:p>
    <w:p w14:paraId="577CD1DD" w14:textId="77777777" w:rsidR="00F81D2A" w:rsidRDefault="00F81D2A">
      <w:pPr>
        <w:jc w:val="center"/>
        <w:rPr>
          <w:b/>
          <w:bCs/>
          <w:sz w:val="26"/>
          <w:szCs w:val="26"/>
          <w:lang w:eastAsia="en-US"/>
        </w:rPr>
      </w:pPr>
    </w:p>
    <w:p w14:paraId="5C463CBE" w14:textId="77777777" w:rsidR="00704A3C" w:rsidRDefault="00704A3C">
      <w:pPr>
        <w:jc w:val="center"/>
        <w:rPr>
          <w:b/>
          <w:bCs/>
          <w:sz w:val="26"/>
          <w:szCs w:val="26"/>
          <w:lang w:eastAsia="en-US"/>
        </w:rPr>
      </w:pPr>
    </w:p>
    <w:p w14:paraId="66F2689C" w14:textId="085377B4" w:rsidR="00F81D2A" w:rsidRDefault="00F81D2A" w:rsidP="00F81D2A">
      <w:pPr>
        <w:rPr>
          <w:sz w:val="26"/>
          <w:szCs w:val="26"/>
          <w:lang w:eastAsia="en-US"/>
        </w:rPr>
      </w:pPr>
      <w:r w:rsidRPr="00F81D2A">
        <w:rPr>
          <w:sz w:val="26"/>
          <w:szCs w:val="26"/>
          <w:lang w:eastAsia="en-US"/>
        </w:rPr>
        <w:t xml:space="preserve">Direktore </w:t>
      </w:r>
      <w:r w:rsidRPr="00F81D2A">
        <w:rPr>
          <w:sz w:val="26"/>
          <w:szCs w:val="26"/>
          <w:lang w:eastAsia="en-US"/>
        </w:rPr>
        <w:tab/>
      </w:r>
      <w:r w:rsidRPr="00F81D2A">
        <w:rPr>
          <w:sz w:val="26"/>
          <w:szCs w:val="26"/>
          <w:lang w:eastAsia="en-US"/>
        </w:rPr>
        <w:tab/>
      </w:r>
      <w:r w:rsidRPr="00F81D2A">
        <w:rPr>
          <w:sz w:val="26"/>
          <w:szCs w:val="26"/>
          <w:lang w:eastAsia="en-US"/>
        </w:rPr>
        <w:tab/>
      </w:r>
      <w:r w:rsidRPr="00F81D2A">
        <w:rPr>
          <w:sz w:val="26"/>
          <w:szCs w:val="26"/>
          <w:lang w:eastAsia="en-US"/>
        </w:rPr>
        <w:tab/>
      </w:r>
      <w:r w:rsidRPr="00F81D2A">
        <w:rPr>
          <w:sz w:val="26"/>
          <w:szCs w:val="26"/>
          <w:lang w:eastAsia="en-US"/>
        </w:rPr>
        <w:tab/>
      </w:r>
      <w:r w:rsidRPr="00F81D2A">
        <w:rPr>
          <w:sz w:val="26"/>
          <w:szCs w:val="26"/>
          <w:lang w:eastAsia="en-US"/>
        </w:rPr>
        <w:tab/>
      </w:r>
      <w:r w:rsidRPr="00F81D2A">
        <w:rPr>
          <w:sz w:val="26"/>
          <w:szCs w:val="26"/>
          <w:lang w:eastAsia="en-US"/>
        </w:rPr>
        <w:tab/>
      </w:r>
      <w:r w:rsidRPr="00F81D2A">
        <w:rPr>
          <w:sz w:val="26"/>
          <w:szCs w:val="26"/>
          <w:lang w:eastAsia="en-US"/>
        </w:rPr>
        <w:tab/>
      </w:r>
      <w:r w:rsidRPr="00F81D2A">
        <w:rPr>
          <w:sz w:val="26"/>
          <w:szCs w:val="26"/>
          <w:lang w:eastAsia="en-US"/>
        </w:rPr>
        <w:tab/>
      </w:r>
      <w:r w:rsidRPr="00F81D2A">
        <w:rPr>
          <w:sz w:val="26"/>
          <w:szCs w:val="26"/>
          <w:lang w:eastAsia="en-US"/>
        </w:rPr>
        <w:tab/>
      </w:r>
      <w:r w:rsidRPr="00F81D2A">
        <w:rPr>
          <w:sz w:val="26"/>
          <w:szCs w:val="26"/>
          <w:lang w:eastAsia="en-US"/>
        </w:rPr>
        <w:tab/>
        <w:t>O. Seļutina</w:t>
      </w:r>
    </w:p>
    <w:p w14:paraId="0523E134" w14:textId="4C832CD4" w:rsidR="004C2F18" w:rsidRDefault="004C2F18" w:rsidP="00F81D2A">
      <w:pPr>
        <w:rPr>
          <w:sz w:val="26"/>
          <w:szCs w:val="26"/>
          <w:lang w:eastAsia="en-US"/>
        </w:rPr>
      </w:pPr>
    </w:p>
    <w:p w14:paraId="76CA1060" w14:textId="0C4169D6" w:rsidR="004C2F18" w:rsidRDefault="004C2F18" w:rsidP="004C2F18">
      <w:pPr>
        <w:pStyle w:val="Sarakstanumurs"/>
        <w:numPr>
          <w:ilvl w:val="0"/>
          <w:numId w:val="0"/>
        </w:numPr>
        <w:spacing w:after="60" w:line="240" w:lineRule="auto"/>
        <w:ind w:left="360"/>
        <w:jc w:val="both"/>
        <w:rPr>
          <w:lang w:val="lv-LV"/>
        </w:rPr>
      </w:pPr>
    </w:p>
    <w:p w14:paraId="4485EF9D" w14:textId="61462EB4" w:rsidR="004E7C80" w:rsidRDefault="004E7C80" w:rsidP="004C2F18">
      <w:pPr>
        <w:pStyle w:val="Sarakstanumurs"/>
        <w:numPr>
          <w:ilvl w:val="0"/>
          <w:numId w:val="0"/>
        </w:numPr>
        <w:spacing w:after="60" w:line="240" w:lineRule="auto"/>
        <w:ind w:left="360"/>
        <w:jc w:val="both"/>
        <w:rPr>
          <w:lang w:val="lv-LV"/>
        </w:rPr>
      </w:pPr>
    </w:p>
    <w:p w14:paraId="5C7A92F8" w14:textId="65651D4B" w:rsidR="004E7C80" w:rsidRDefault="004E7C80" w:rsidP="004C2F18">
      <w:pPr>
        <w:pStyle w:val="Sarakstanumurs"/>
        <w:numPr>
          <w:ilvl w:val="0"/>
          <w:numId w:val="0"/>
        </w:numPr>
        <w:spacing w:after="60" w:line="240" w:lineRule="auto"/>
        <w:ind w:left="360"/>
        <w:jc w:val="both"/>
        <w:rPr>
          <w:lang w:val="lv-LV"/>
        </w:rPr>
      </w:pPr>
    </w:p>
    <w:p w14:paraId="7321A0FB" w14:textId="6C29BC1C" w:rsidR="004E7C80" w:rsidRDefault="004E7C80" w:rsidP="004C2F18">
      <w:pPr>
        <w:pStyle w:val="Sarakstanumurs"/>
        <w:numPr>
          <w:ilvl w:val="0"/>
          <w:numId w:val="0"/>
        </w:numPr>
        <w:spacing w:after="60" w:line="240" w:lineRule="auto"/>
        <w:ind w:left="360"/>
        <w:jc w:val="both"/>
        <w:rPr>
          <w:lang w:val="lv-LV"/>
        </w:rPr>
      </w:pPr>
    </w:p>
    <w:p w14:paraId="182272FD" w14:textId="7CA20E47" w:rsidR="004E7C80" w:rsidRDefault="004E7C80" w:rsidP="004C2F18">
      <w:pPr>
        <w:pStyle w:val="Sarakstanumurs"/>
        <w:numPr>
          <w:ilvl w:val="0"/>
          <w:numId w:val="0"/>
        </w:numPr>
        <w:spacing w:after="60" w:line="240" w:lineRule="auto"/>
        <w:ind w:left="360"/>
        <w:jc w:val="both"/>
        <w:rPr>
          <w:lang w:val="lv-LV"/>
        </w:rPr>
      </w:pPr>
    </w:p>
    <w:p w14:paraId="700AA6BC" w14:textId="63AB7EB1" w:rsidR="004E7C80" w:rsidRDefault="004E7C80" w:rsidP="004C2F18">
      <w:pPr>
        <w:pStyle w:val="Sarakstanumurs"/>
        <w:numPr>
          <w:ilvl w:val="0"/>
          <w:numId w:val="0"/>
        </w:numPr>
        <w:spacing w:after="60" w:line="240" w:lineRule="auto"/>
        <w:ind w:left="360"/>
        <w:jc w:val="both"/>
        <w:rPr>
          <w:lang w:val="lv-LV"/>
        </w:rPr>
      </w:pPr>
    </w:p>
    <w:p w14:paraId="45284B01" w14:textId="35D2451F" w:rsidR="004E7C80" w:rsidRDefault="004E7C80" w:rsidP="004C2F18">
      <w:pPr>
        <w:pStyle w:val="Sarakstanumurs"/>
        <w:numPr>
          <w:ilvl w:val="0"/>
          <w:numId w:val="0"/>
        </w:numPr>
        <w:spacing w:after="60" w:line="240" w:lineRule="auto"/>
        <w:ind w:left="360"/>
        <w:jc w:val="both"/>
        <w:rPr>
          <w:lang w:val="lv-LV"/>
        </w:rPr>
      </w:pPr>
    </w:p>
    <w:p w14:paraId="5EB29558" w14:textId="04183E11" w:rsidR="004E7C80" w:rsidRDefault="004E7C80" w:rsidP="004C2F18">
      <w:pPr>
        <w:pStyle w:val="Sarakstanumurs"/>
        <w:numPr>
          <w:ilvl w:val="0"/>
          <w:numId w:val="0"/>
        </w:numPr>
        <w:spacing w:after="60" w:line="240" w:lineRule="auto"/>
        <w:ind w:left="360"/>
        <w:jc w:val="both"/>
        <w:rPr>
          <w:lang w:val="lv-LV"/>
        </w:rPr>
      </w:pPr>
    </w:p>
    <w:p w14:paraId="3111D7A3" w14:textId="148A4A4E" w:rsidR="004E7C80" w:rsidRDefault="004E7C80" w:rsidP="004C2F18">
      <w:pPr>
        <w:pStyle w:val="Sarakstanumurs"/>
        <w:numPr>
          <w:ilvl w:val="0"/>
          <w:numId w:val="0"/>
        </w:numPr>
        <w:spacing w:after="60" w:line="240" w:lineRule="auto"/>
        <w:ind w:left="360"/>
        <w:jc w:val="both"/>
        <w:rPr>
          <w:lang w:val="lv-LV"/>
        </w:rPr>
      </w:pPr>
    </w:p>
    <w:p w14:paraId="18514DC2" w14:textId="0220C088" w:rsidR="004E7C80" w:rsidRDefault="004E7C80" w:rsidP="004C2F18">
      <w:pPr>
        <w:pStyle w:val="Sarakstanumurs"/>
        <w:numPr>
          <w:ilvl w:val="0"/>
          <w:numId w:val="0"/>
        </w:numPr>
        <w:spacing w:after="60" w:line="240" w:lineRule="auto"/>
        <w:ind w:left="360"/>
        <w:jc w:val="both"/>
        <w:rPr>
          <w:lang w:val="lv-LV"/>
        </w:rPr>
      </w:pPr>
    </w:p>
    <w:p w14:paraId="3D86C599" w14:textId="76574E28" w:rsidR="004E7C80" w:rsidRDefault="004E7C80" w:rsidP="004C2F18">
      <w:pPr>
        <w:pStyle w:val="Sarakstanumurs"/>
        <w:numPr>
          <w:ilvl w:val="0"/>
          <w:numId w:val="0"/>
        </w:numPr>
        <w:spacing w:after="60" w:line="240" w:lineRule="auto"/>
        <w:ind w:left="360"/>
        <w:jc w:val="both"/>
        <w:rPr>
          <w:lang w:val="lv-LV"/>
        </w:rPr>
      </w:pPr>
    </w:p>
    <w:p w14:paraId="0E5E41A1" w14:textId="510882F2" w:rsidR="004E7C80" w:rsidRDefault="004E7C80" w:rsidP="004C2F18">
      <w:pPr>
        <w:pStyle w:val="Sarakstanumurs"/>
        <w:numPr>
          <w:ilvl w:val="0"/>
          <w:numId w:val="0"/>
        </w:numPr>
        <w:spacing w:after="60" w:line="240" w:lineRule="auto"/>
        <w:ind w:left="360"/>
        <w:jc w:val="both"/>
        <w:rPr>
          <w:lang w:val="lv-LV"/>
        </w:rPr>
      </w:pPr>
    </w:p>
    <w:p w14:paraId="4E94665D" w14:textId="2E27DF91" w:rsidR="004E7C80" w:rsidRDefault="004E7C80" w:rsidP="004C2F18">
      <w:pPr>
        <w:pStyle w:val="Sarakstanumurs"/>
        <w:numPr>
          <w:ilvl w:val="0"/>
          <w:numId w:val="0"/>
        </w:numPr>
        <w:spacing w:after="60" w:line="240" w:lineRule="auto"/>
        <w:ind w:left="360"/>
        <w:jc w:val="both"/>
        <w:rPr>
          <w:lang w:val="lv-LV"/>
        </w:rPr>
      </w:pPr>
    </w:p>
    <w:p w14:paraId="4AB89917" w14:textId="26D5D1E9" w:rsidR="004E7C80" w:rsidRDefault="004E7C80" w:rsidP="004C2F18">
      <w:pPr>
        <w:pStyle w:val="Sarakstanumurs"/>
        <w:numPr>
          <w:ilvl w:val="0"/>
          <w:numId w:val="0"/>
        </w:numPr>
        <w:spacing w:after="60" w:line="240" w:lineRule="auto"/>
        <w:ind w:left="360"/>
        <w:jc w:val="both"/>
        <w:rPr>
          <w:lang w:val="lv-LV"/>
        </w:rPr>
      </w:pPr>
    </w:p>
    <w:p w14:paraId="73E2A737" w14:textId="5935E56F" w:rsidR="004E7C80" w:rsidRDefault="004E7C80" w:rsidP="004C2F18">
      <w:pPr>
        <w:pStyle w:val="Sarakstanumurs"/>
        <w:numPr>
          <w:ilvl w:val="0"/>
          <w:numId w:val="0"/>
        </w:numPr>
        <w:spacing w:after="60" w:line="240" w:lineRule="auto"/>
        <w:ind w:left="360"/>
        <w:jc w:val="both"/>
        <w:rPr>
          <w:lang w:val="lv-LV"/>
        </w:rPr>
      </w:pPr>
    </w:p>
    <w:p w14:paraId="03AFC84B" w14:textId="09A3871E" w:rsidR="004E7C80" w:rsidRDefault="004E7C80" w:rsidP="004C2F18">
      <w:pPr>
        <w:pStyle w:val="Sarakstanumurs"/>
        <w:numPr>
          <w:ilvl w:val="0"/>
          <w:numId w:val="0"/>
        </w:numPr>
        <w:spacing w:after="60" w:line="240" w:lineRule="auto"/>
        <w:ind w:left="360"/>
        <w:jc w:val="both"/>
        <w:rPr>
          <w:lang w:val="lv-LV"/>
        </w:rPr>
      </w:pPr>
    </w:p>
    <w:p w14:paraId="61834145" w14:textId="036BD6D3" w:rsidR="004E7C80" w:rsidRDefault="004E7C80" w:rsidP="004C2F18">
      <w:pPr>
        <w:pStyle w:val="Sarakstanumurs"/>
        <w:numPr>
          <w:ilvl w:val="0"/>
          <w:numId w:val="0"/>
        </w:numPr>
        <w:spacing w:after="60" w:line="240" w:lineRule="auto"/>
        <w:ind w:left="360"/>
        <w:jc w:val="both"/>
        <w:rPr>
          <w:lang w:val="lv-LV"/>
        </w:rPr>
      </w:pPr>
    </w:p>
    <w:p w14:paraId="5B1D1F90" w14:textId="0750B906" w:rsidR="004E7C80" w:rsidRDefault="004E7C80" w:rsidP="004C2F18">
      <w:pPr>
        <w:pStyle w:val="Sarakstanumurs"/>
        <w:numPr>
          <w:ilvl w:val="0"/>
          <w:numId w:val="0"/>
        </w:numPr>
        <w:spacing w:after="60" w:line="240" w:lineRule="auto"/>
        <w:ind w:left="360"/>
        <w:jc w:val="both"/>
        <w:rPr>
          <w:lang w:val="lv-LV"/>
        </w:rPr>
      </w:pPr>
    </w:p>
    <w:p w14:paraId="3ED6C943" w14:textId="50F3DE04" w:rsidR="004E7C80" w:rsidRDefault="004E7C80" w:rsidP="004C2F18">
      <w:pPr>
        <w:pStyle w:val="Sarakstanumurs"/>
        <w:numPr>
          <w:ilvl w:val="0"/>
          <w:numId w:val="0"/>
        </w:numPr>
        <w:spacing w:after="60" w:line="240" w:lineRule="auto"/>
        <w:ind w:left="360"/>
        <w:jc w:val="both"/>
        <w:rPr>
          <w:lang w:val="lv-LV"/>
        </w:rPr>
      </w:pPr>
    </w:p>
    <w:p w14:paraId="36990EA7" w14:textId="28D3F649" w:rsidR="004E7C80" w:rsidRDefault="004E7C80" w:rsidP="004C2F18">
      <w:pPr>
        <w:pStyle w:val="Sarakstanumurs"/>
        <w:numPr>
          <w:ilvl w:val="0"/>
          <w:numId w:val="0"/>
        </w:numPr>
        <w:spacing w:after="60" w:line="240" w:lineRule="auto"/>
        <w:ind w:left="360"/>
        <w:jc w:val="both"/>
        <w:rPr>
          <w:lang w:val="lv-LV"/>
        </w:rPr>
      </w:pPr>
    </w:p>
    <w:p w14:paraId="669C0B49" w14:textId="0B69D547" w:rsidR="004E7C80" w:rsidRDefault="004E7C80" w:rsidP="004C2F18">
      <w:pPr>
        <w:pStyle w:val="Sarakstanumurs"/>
        <w:numPr>
          <w:ilvl w:val="0"/>
          <w:numId w:val="0"/>
        </w:numPr>
        <w:spacing w:after="60" w:line="240" w:lineRule="auto"/>
        <w:ind w:left="360"/>
        <w:jc w:val="both"/>
        <w:rPr>
          <w:lang w:val="lv-LV"/>
        </w:rPr>
      </w:pPr>
    </w:p>
    <w:p w14:paraId="7627AB87" w14:textId="6AEC56B9" w:rsidR="004E7C80" w:rsidRDefault="004E7C80" w:rsidP="004C2F18">
      <w:pPr>
        <w:pStyle w:val="Sarakstanumurs"/>
        <w:numPr>
          <w:ilvl w:val="0"/>
          <w:numId w:val="0"/>
        </w:numPr>
        <w:spacing w:after="60" w:line="240" w:lineRule="auto"/>
        <w:ind w:left="360"/>
        <w:jc w:val="both"/>
        <w:rPr>
          <w:lang w:val="lv-LV"/>
        </w:rPr>
      </w:pPr>
    </w:p>
    <w:p w14:paraId="07C7DAA4" w14:textId="191B7A8E" w:rsidR="004E7C80" w:rsidRDefault="004E7C80" w:rsidP="004C2F18">
      <w:pPr>
        <w:pStyle w:val="Sarakstanumurs"/>
        <w:numPr>
          <w:ilvl w:val="0"/>
          <w:numId w:val="0"/>
        </w:numPr>
        <w:spacing w:after="60" w:line="240" w:lineRule="auto"/>
        <w:ind w:left="360"/>
        <w:jc w:val="both"/>
        <w:rPr>
          <w:lang w:val="lv-LV"/>
        </w:rPr>
      </w:pPr>
    </w:p>
    <w:p w14:paraId="4E395D2C" w14:textId="09B834AF" w:rsidR="004E7C80" w:rsidRDefault="004E7C80" w:rsidP="004C2F18">
      <w:pPr>
        <w:pStyle w:val="Sarakstanumurs"/>
        <w:numPr>
          <w:ilvl w:val="0"/>
          <w:numId w:val="0"/>
        </w:numPr>
        <w:spacing w:after="60" w:line="240" w:lineRule="auto"/>
        <w:ind w:left="360"/>
        <w:jc w:val="both"/>
        <w:rPr>
          <w:lang w:val="lv-LV"/>
        </w:rPr>
      </w:pPr>
    </w:p>
    <w:p w14:paraId="7AC9CCED" w14:textId="3D2889DB" w:rsidR="004E7C80" w:rsidRDefault="004E7C80" w:rsidP="004C2F18">
      <w:pPr>
        <w:pStyle w:val="Sarakstanumurs"/>
        <w:numPr>
          <w:ilvl w:val="0"/>
          <w:numId w:val="0"/>
        </w:numPr>
        <w:spacing w:after="60" w:line="240" w:lineRule="auto"/>
        <w:ind w:left="360"/>
        <w:jc w:val="both"/>
        <w:rPr>
          <w:lang w:val="lv-LV"/>
        </w:rPr>
      </w:pPr>
    </w:p>
    <w:p w14:paraId="573D73C5" w14:textId="6B8F24E8" w:rsidR="004E7C80" w:rsidRDefault="004E7C80" w:rsidP="004C2F18">
      <w:pPr>
        <w:pStyle w:val="Sarakstanumurs"/>
        <w:numPr>
          <w:ilvl w:val="0"/>
          <w:numId w:val="0"/>
        </w:numPr>
        <w:spacing w:after="60" w:line="240" w:lineRule="auto"/>
        <w:ind w:left="360"/>
        <w:jc w:val="both"/>
        <w:rPr>
          <w:lang w:val="lv-LV"/>
        </w:rPr>
      </w:pPr>
    </w:p>
    <w:p w14:paraId="6D87B80A" w14:textId="0AAC36DF" w:rsidR="004E7C80" w:rsidRDefault="004E7C80" w:rsidP="004C2F18">
      <w:pPr>
        <w:pStyle w:val="Sarakstanumurs"/>
        <w:numPr>
          <w:ilvl w:val="0"/>
          <w:numId w:val="0"/>
        </w:numPr>
        <w:spacing w:after="60" w:line="240" w:lineRule="auto"/>
        <w:ind w:left="360"/>
        <w:jc w:val="both"/>
        <w:rPr>
          <w:lang w:val="lv-LV"/>
        </w:rPr>
      </w:pPr>
    </w:p>
    <w:p w14:paraId="0BC1B765" w14:textId="21A561E1" w:rsidR="004E7C80" w:rsidRDefault="004E7C80" w:rsidP="004C2F18">
      <w:pPr>
        <w:pStyle w:val="Sarakstanumurs"/>
        <w:numPr>
          <w:ilvl w:val="0"/>
          <w:numId w:val="0"/>
        </w:numPr>
        <w:spacing w:after="60" w:line="240" w:lineRule="auto"/>
        <w:ind w:left="360"/>
        <w:jc w:val="both"/>
        <w:rPr>
          <w:lang w:val="lv-LV"/>
        </w:rPr>
      </w:pPr>
    </w:p>
    <w:p w14:paraId="60A8B374" w14:textId="42F94441" w:rsidR="004E7C80" w:rsidRDefault="004E7C80" w:rsidP="004C2F18">
      <w:pPr>
        <w:pStyle w:val="Sarakstanumurs"/>
        <w:numPr>
          <w:ilvl w:val="0"/>
          <w:numId w:val="0"/>
        </w:numPr>
        <w:spacing w:after="60" w:line="240" w:lineRule="auto"/>
        <w:ind w:left="360"/>
        <w:jc w:val="both"/>
        <w:rPr>
          <w:lang w:val="lv-LV"/>
        </w:rPr>
      </w:pPr>
    </w:p>
    <w:p w14:paraId="6FBC46A8" w14:textId="24EF7B17" w:rsidR="004E7C80" w:rsidRDefault="004E7C80" w:rsidP="004C2F18">
      <w:pPr>
        <w:pStyle w:val="Sarakstanumurs"/>
        <w:numPr>
          <w:ilvl w:val="0"/>
          <w:numId w:val="0"/>
        </w:numPr>
        <w:spacing w:after="60" w:line="240" w:lineRule="auto"/>
        <w:ind w:left="360"/>
        <w:jc w:val="both"/>
        <w:rPr>
          <w:lang w:val="lv-LV"/>
        </w:rPr>
      </w:pPr>
    </w:p>
    <w:p w14:paraId="1251F61A" w14:textId="6D5B07A1" w:rsidR="004E7C80" w:rsidRDefault="004E7C80" w:rsidP="004C2F18">
      <w:pPr>
        <w:pStyle w:val="Sarakstanumurs"/>
        <w:numPr>
          <w:ilvl w:val="0"/>
          <w:numId w:val="0"/>
        </w:numPr>
        <w:spacing w:after="60" w:line="240" w:lineRule="auto"/>
        <w:ind w:left="360"/>
        <w:jc w:val="both"/>
        <w:rPr>
          <w:lang w:val="lv-LV"/>
        </w:rPr>
      </w:pPr>
    </w:p>
    <w:p w14:paraId="58409091" w14:textId="3FF6E5DD" w:rsidR="004E7C80" w:rsidRDefault="004E7C80" w:rsidP="004C2F18">
      <w:pPr>
        <w:pStyle w:val="Sarakstanumurs"/>
        <w:numPr>
          <w:ilvl w:val="0"/>
          <w:numId w:val="0"/>
        </w:numPr>
        <w:spacing w:after="60" w:line="240" w:lineRule="auto"/>
        <w:ind w:left="360"/>
        <w:jc w:val="both"/>
        <w:rPr>
          <w:lang w:val="lv-LV"/>
        </w:rPr>
      </w:pPr>
    </w:p>
    <w:p w14:paraId="7DDD2B4B" w14:textId="28D2DE8C" w:rsidR="004E7C80" w:rsidRDefault="004E7C80" w:rsidP="004C2F18">
      <w:pPr>
        <w:pStyle w:val="Sarakstanumurs"/>
        <w:numPr>
          <w:ilvl w:val="0"/>
          <w:numId w:val="0"/>
        </w:numPr>
        <w:spacing w:after="60" w:line="240" w:lineRule="auto"/>
        <w:ind w:left="360"/>
        <w:jc w:val="both"/>
        <w:rPr>
          <w:lang w:val="lv-LV"/>
        </w:rPr>
      </w:pPr>
    </w:p>
    <w:p w14:paraId="3CB075E7" w14:textId="58A7FEFA" w:rsidR="004E7C80" w:rsidRDefault="004E7C80" w:rsidP="004C2F18">
      <w:pPr>
        <w:pStyle w:val="Sarakstanumurs"/>
        <w:numPr>
          <w:ilvl w:val="0"/>
          <w:numId w:val="0"/>
        </w:numPr>
        <w:spacing w:after="60" w:line="240" w:lineRule="auto"/>
        <w:ind w:left="360"/>
        <w:jc w:val="both"/>
        <w:rPr>
          <w:lang w:val="lv-LV"/>
        </w:rPr>
      </w:pPr>
    </w:p>
    <w:p w14:paraId="3FED916A" w14:textId="1FAA24AF" w:rsidR="004E7C80" w:rsidRDefault="003C74D1" w:rsidP="003C74D1">
      <w:pPr>
        <w:pStyle w:val="Sarakstanumurs"/>
        <w:numPr>
          <w:ilvl w:val="0"/>
          <w:numId w:val="0"/>
        </w:numPr>
        <w:spacing w:after="60" w:line="240" w:lineRule="auto"/>
        <w:ind w:left="360"/>
        <w:jc w:val="right"/>
        <w:rPr>
          <w:lang w:val="lv-LV"/>
        </w:rPr>
      </w:pPr>
      <w:r>
        <w:rPr>
          <w:lang w:val="lv-LV"/>
        </w:rPr>
        <w:t>1.pielikums</w:t>
      </w:r>
    </w:p>
    <w:p w14:paraId="14CA70C0" w14:textId="77777777" w:rsidR="000241C9" w:rsidRDefault="000241C9" w:rsidP="003C74D1">
      <w:pPr>
        <w:pStyle w:val="Sarakstanumurs"/>
        <w:numPr>
          <w:ilvl w:val="0"/>
          <w:numId w:val="0"/>
        </w:numPr>
        <w:spacing w:after="60" w:line="240" w:lineRule="auto"/>
        <w:ind w:left="360"/>
        <w:jc w:val="right"/>
        <w:rPr>
          <w:lang w:val="lv-LV"/>
        </w:rPr>
      </w:pPr>
      <w:r>
        <w:rPr>
          <w:lang w:val="lv-LV"/>
        </w:rPr>
        <w:t xml:space="preserve">skolas </w:t>
      </w:r>
      <w:r w:rsidRPr="000241C9">
        <w:rPr>
          <w:lang w:val="lv-LV"/>
        </w:rPr>
        <w:t>202</w:t>
      </w:r>
      <w:r>
        <w:rPr>
          <w:lang w:val="lv-LV"/>
        </w:rPr>
        <w:t>6</w:t>
      </w:r>
      <w:r w:rsidRPr="000241C9">
        <w:rPr>
          <w:lang w:val="lv-LV"/>
        </w:rPr>
        <w:t>. gada 2</w:t>
      </w:r>
      <w:r>
        <w:rPr>
          <w:lang w:val="lv-LV"/>
        </w:rPr>
        <w:t>1</w:t>
      </w:r>
      <w:r w:rsidRPr="000241C9">
        <w:rPr>
          <w:lang w:val="lv-LV"/>
        </w:rPr>
        <w:t xml:space="preserve">. </w:t>
      </w:r>
      <w:r>
        <w:rPr>
          <w:lang w:val="lv-LV"/>
        </w:rPr>
        <w:t>maija</w:t>
      </w:r>
    </w:p>
    <w:p w14:paraId="5090EFAB" w14:textId="3554300C" w:rsidR="000241C9" w:rsidRDefault="000241C9" w:rsidP="003C74D1">
      <w:pPr>
        <w:pStyle w:val="Sarakstanumurs"/>
        <w:numPr>
          <w:ilvl w:val="0"/>
          <w:numId w:val="0"/>
        </w:numPr>
        <w:spacing w:after="60" w:line="240" w:lineRule="auto"/>
        <w:ind w:left="360"/>
        <w:jc w:val="right"/>
        <w:rPr>
          <w:lang w:val="lv-LV"/>
        </w:rPr>
      </w:pPr>
      <w:r>
        <w:rPr>
          <w:lang w:val="lv-LV"/>
        </w:rPr>
        <w:t xml:space="preserve"> </w:t>
      </w:r>
      <w:r w:rsidRPr="000241C9">
        <w:rPr>
          <w:lang w:val="lv-LV"/>
        </w:rPr>
        <w:t xml:space="preserve">iekšējiem noteikumiem Nr. </w:t>
      </w:r>
      <w:r>
        <w:rPr>
          <w:lang w:val="lv-LV"/>
        </w:rPr>
        <w:t>PSD-26-1-nts</w:t>
      </w:r>
    </w:p>
    <w:p w14:paraId="7D70A837" w14:textId="65F246B5" w:rsidR="004E7C80" w:rsidRDefault="004E7C80" w:rsidP="004C2F18">
      <w:pPr>
        <w:pStyle w:val="Sarakstanumurs"/>
        <w:numPr>
          <w:ilvl w:val="0"/>
          <w:numId w:val="0"/>
        </w:numPr>
        <w:spacing w:after="60" w:line="240" w:lineRule="auto"/>
        <w:ind w:left="360"/>
        <w:jc w:val="both"/>
        <w:rPr>
          <w:lang w:val="lv-LV"/>
        </w:rPr>
      </w:pPr>
    </w:p>
    <w:p w14:paraId="1A8F69FE" w14:textId="0AE1FFC1" w:rsidR="004E7C80" w:rsidRDefault="004E7C80" w:rsidP="004C2F18">
      <w:pPr>
        <w:pStyle w:val="Sarakstanumurs"/>
        <w:numPr>
          <w:ilvl w:val="0"/>
          <w:numId w:val="0"/>
        </w:numPr>
        <w:spacing w:after="60" w:line="240" w:lineRule="auto"/>
        <w:ind w:left="360"/>
        <w:jc w:val="both"/>
        <w:rPr>
          <w:lang w:val="lv-LV"/>
        </w:rPr>
      </w:pPr>
    </w:p>
    <w:p w14:paraId="1B1D57B9" w14:textId="4FBB080F" w:rsidR="004E7C80" w:rsidRDefault="004E7C80" w:rsidP="004C2F18">
      <w:pPr>
        <w:pStyle w:val="Sarakstanumurs"/>
        <w:numPr>
          <w:ilvl w:val="0"/>
          <w:numId w:val="0"/>
        </w:numPr>
        <w:spacing w:after="60" w:line="240" w:lineRule="auto"/>
        <w:ind w:left="360"/>
        <w:jc w:val="both"/>
        <w:rPr>
          <w:lang w:val="lv-LV"/>
        </w:rPr>
      </w:pPr>
    </w:p>
    <w:p w14:paraId="67EE9BC3" w14:textId="77777777" w:rsidR="003C74D1" w:rsidRPr="003C74D1" w:rsidRDefault="003C74D1" w:rsidP="003C74D1">
      <w:pPr>
        <w:pStyle w:val="Sarakstanumurs"/>
        <w:numPr>
          <w:ilvl w:val="0"/>
          <w:numId w:val="0"/>
        </w:numPr>
        <w:spacing w:after="60" w:line="240" w:lineRule="auto"/>
        <w:ind w:left="360"/>
        <w:jc w:val="center"/>
        <w:rPr>
          <w:b/>
          <w:bCs/>
          <w:lang w:val="lv-LV"/>
        </w:rPr>
      </w:pPr>
      <w:proofErr w:type="spellStart"/>
      <w:r w:rsidRPr="003C74D1">
        <w:rPr>
          <w:b/>
          <w:bCs/>
          <w:szCs w:val="26"/>
        </w:rPr>
        <w:t>Krīzes</w:t>
      </w:r>
      <w:proofErr w:type="spellEnd"/>
      <w:r w:rsidRPr="003C74D1">
        <w:rPr>
          <w:b/>
          <w:bCs/>
          <w:szCs w:val="26"/>
        </w:rPr>
        <w:t xml:space="preserve"> </w:t>
      </w:r>
      <w:proofErr w:type="spellStart"/>
      <w:r w:rsidRPr="003C74D1">
        <w:rPr>
          <w:b/>
          <w:bCs/>
          <w:szCs w:val="26"/>
        </w:rPr>
        <w:t>vadības</w:t>
      </w:r>
      <w:proofErr w:type="spellEnd"/>
      <w:r w:rsidRPr="003C74D1">
        <w:rPr>
          <w:b/>
          <w:bCs/>
          <w:szCs w:val="26"/>
        </w:rPr>
        <w:t xml:space="preserve"> </w:t>
      </w:r>
      <w:proofErr w:type="spellStart"/>
      <w:r w:rsidRPr="003C74D1">
        <w:rPr>
          <w:b/>
          <w:bCs/>
          <w:szCs w:val="26"/>
        </w:rPr>
        <w:t>komandas</w:t>
      </w:r>
      <w:proofErr w:type="spellEnd"/>
      <w:r w:rsidRPr="003C74D1">
        <w:rPr>
          <w:b/>
          <w:bCs/>
          <w:szCs w:val="26"/>
        </w:rPr>
        <w:t xml:space="preserve"> </w:t>
      </w:r>
      <w:proofErr w:type="spellStart"/>
      <w:r w:rsidRPr="003C74D1">
        <w:rPr>
          <w:b/>
          <w:bCs/>
          <w:szCs w:val="26"/>
        </w:rPr>
        <w:t>sastāvs</w:t>
      </w:r>
      <w:proofErr w:type="spellEnd"/>
      <w:r w:rsidRPr="003C74D1">
        <w:rPr>
          <w:b/>
          <w:bCs/>
          <w:szCs w:val="26"/>
        </w:rPr>
        <w:t xml:space="preserve"> un </w:t>
      </w:r>
      <w:proofErr w:type="spellStart"/>
      <w:r w:rsidRPr="003C74D1">
        <w:rPr>
          <w:b/>
          <w:bCs/>
          <w:szCs w:val="26"/>
        </w:rPr>
        <w:t>darbības</w:t>
      </w:r>
      <w:proofErr w:type="spellEnd"/>
      <w:r w:rsidRPr="003C74D1">
        <w:rPr>
          <w:b/>
          <w:bCs/>
          <w:szCs w:val="26"/>
        </w:rPr>
        <w:t xml:space="preserve"> </w:t>
      </w:r>
      <w:proofErr w:type="spellStart"/>
      <w:r w:rsidRPr="003C74D1">
        <w:rPr>
          <w:b/>
          <w:bCs/>
          <w:szCs w:val="26"/>
        </w:rPr>
        <w:t>princips</w:t>
      </w:r>
      <w:proofErr w:type="spellEnd"/>
    </w:p>
    <w:p w14:paraId="740C59E7" w14:textId="77777777" w:rsidR="004E7C80" w:rsidRPr="00F81D2A" w:rsidRDefault="004E7C80" w:rsidP="003C74D1">
      <w:pPr>
        <w:pStyle w:val="Sarakstanumurs"/>
        <w:numPr>
          <w:ilvl w:val="0"/>
          <w:numId w:val="0"/>
        </w:numPr>
        <w:spacing w:after="60" w:line="240" w:lineRule="auto"/>
        <w:jc w:val="both"/>
        <w:rPr>
          <w:lang w:val="lv-LV"/>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42"/>
        <w:gridCol w:w="1998"/>
        <w:gridCol w:w="4722"/>
      </w:tblGrid>
      <w:tr w:rsidR="004C2F18" w14:paraId="4C6478B7" w14:textId="77777777" w:rsidTr="00D10820">
        <w:trPr>
          <w:jc w:val="center"/>
        </w:trPr>
        <w:tc>
          <w:tcPr>
            <w:tcW w:w="3242" w:type="dxa"/>
            <w:shd w:val="clear" w:color="auto" w:fill="D9EAF7"/>
            <w:vAlign w:val="center"/>
          </w:tcPr>
          <w:p w14:paraId="40E32E95" w14:textId="77777777" w:rsidR="004C2F18" w:rsidRDefault="004C2F18" w:rsidP="00D10820">
            <w:pPr>
              <w:spacing w:after="20"/>
              <w:jc w:val="both"/>
            </w:pPr>
            <w:r>
              <w:rPr>
                <w:b/>
                <w:sz w:val="24"/>
              </w:rPr>
              <w:t>Amats/persona</w:t>
            </w:r>
          </w:p>
        </w:tc>
        <w:tc>
          <w:tcPr>
            <w:tcW w:w="1998" w:type="dxa"/>
            <w:shd w:val="clear" w:color="auto" w:fill="D9EAF7"/>
            <w:vAlign w:val="center"/>
          </w:tcPr>
          <w:p w14:paraId="667EDFC5" w14:textId="77777777" w:rsidR="004C2F18" w:rsidRDefault="004C2F18" w:rsidP="00D10820">
            <w:pPr>
              <w:spacing w:after="20"/>
              <w:jc w:val="both"/>
            </w:pPr>
            <w:r>
              <w:rPr>
                <w:b/>
                <w:sz w:val="24"/>
              </w:rPr>
              <w:t>Pamatfunkcija apdraudējuma situācijā</w:t>
            </w:r>
          </w:p>
        </w:tc>
        <w:tc>
          <w:tcPr>
            <w:tcW w:w="4722" w:type="dxa"/>
            <w:shd w:val="clear" w:color="auto" w:fill="D9EAF7"/>
            <w:vAlign w:val="center"/>
          </w:tcPr>
          <w:p w14:paraId="2C5B7A02" w14:textId="77777777" w:rsidR="004C2F18" w:rsidRDefault="004C2F18" w:rsidP="00D10820">
            <w:pPr>
              <w:spacing w:after="20"/>
              <w:jc w:val="both"/>
            </w:pPr>
            <w:r>
              <w:rPr>
                <w:b/>
                <w:sz w:val="24"/>
              </w:rPr>
              <w:t>Atbildības saturs</w:t>
            </w:r>
          </w:p>
        </w:tc>
      </w:tr>
      <w:tr w:rsidR="004C2F18" w14:paraId="6ABEC2D0" w14:textId="77777777" w:rsidTr="00D10820">
        <w:trPr>
          <w:jc w:val="center"/>
        </w:trPr>
        <w:tc>
          <w:tcPr>
            <w:tcW w:w="3242" w:type="dxa"/>
          </w:tcPr>
          <w:p w14:paraId="4577E417" w14:textId="77777777" w:rsidR="004C2F18" w:rsidRDefault="004C2F18" w:rsidP="00D10820">
            <w:pPr>
              <w:spacing w:after="20"/>
              <w:jc w:val="both"/>
            </w:pPr>
            <w:r>
              <w:rPr>
                <w:sz w:val="24"/>
              </w:rPr>
              <w:t>Direktors</w:t>
            </w:r>
          </w:p>
        </w:tc>
        <w:tc>
          <w:tcPr>
            <w:tcW w:w="1998" w:type="dxa"/>
          </w:tcPr>
          <w:p w14:paraId="23761781" w14:textId="77777777" w:rsidR="004C2F18" w:rsidRDefault="004C2F18" w:rsidP="00D10820">
            <w:pPr>
              <w:spacing w:after="20"/>
              <w:jc w:val="both"/>
            </w:pPr>
            <w:r>
              <w:rPr>
                <w:sz w:val="24"/>
              </w:rPr>
              <w:t>Kopējā vadība un lēmumu pieņemšana</w:t>
            </w:r>
          </w:p>
        </w:tc>
        <w:tc>
          <w:tcPr>
            <w:tcW w:w="4722" w:type="dxa"/>
          </w:tcPr>
          <w:p w14:paraId="04707ED7" w14:textId="77777777" w:rsidR="004C2F18" w:rsidRDefault="004C2F18" w:rsidP="00D10820">
            <w:pPr>
              <w:spacing w:after="20"/>
              <w:jc w:val="both"/>
            </w:pPr>
            <w:r>
              <w:rPr>
                <w:sz w:val="24"/>
              </w:rPr>
              <w:t>Sasauc krīzes vadības komandu; koordinē sadarbību ar pašvaldību, izglītības pārvaldi un dienestiem; pieņem lēmumu par mācību procesa izmaiņām, evakuāciju, pārvietošanos uz drošām vietām vai attālinātām mācībām; apstiprina oficiālos paziņojumus.</w:t>
            </w:r>
          </w:p>
        </w:tc>
      </w:tr>
      <w:tr w:rsidR="004C2F18" w14:paraId="6917BB36" w14:textId="77777777" w:rsidTr="00D10820">
        <w:trPr>
          <w:jc w:val="center"/>
        </w:trPr>
        <w:tc>
          <w:tcPr>
            <w:tcW w:w="3242" w:type="dxa"/>
          </w:tcPr>
          <w:p w14:paraId="3344950F" w14:textId="77777777" w:rsidR="004C2F18" w:rsidRDefault="004C2F18" w:rsidP="00D10820">
            <w:pPr>
              <w:spacing w:after="20"/>
              <w:jc w:val="both"/>
            </w:pPr>
            <w:r>
              <w:rPr>
                <w:sz w:val="24"/>
              </w:rPr>
              <w:t>Direktora vietnieks mācību darbā</w:t>
            </w:r>
          </w:p>
        </w:tc>
        <w:tc>
          <w:tcPr>
            <w:tcW w:w="1998" w:type="dxa"/>
          </w:tcPr>
          <w:p w14:paraId="69171EB6" w14:textId="77777777" w:rsidR="004C2F18" w:rsidRDefault="004C2F18" w:rsidP="00D10820">
            <w:pPr>
              <w:spacing w:after="20"/>
              <w:jc w:val="both"/>
            </w:pPr>
            <w:r>
              <w:rPr>
                <w:sz w:val="24"/>
              </w:rPr>
              <w:t>Mācību procesa nepārtrauktība</w:t>
            </w:r>
          </w:p>
        </w:tc>
        <w:tc>
          <w:tcPr>
            <w:tcW w:w="4722" w:type="dxa"/>
          </w:tcPr>
          <w:p w14:paraId="37022A26" w14:textId="77777777" w:rsidR="004C2F18" w:rsidRDefault="004C2F18" w:rsidP="00D10820">
            <w:pPr>
              <w:spacing w:after="20"/>
              <w:jc w:val="both"/>
            </w:pPr>
            <w:r>
              <w:rPr>
                <w:sz w:val="24"/>
              </w:rPr>
              <w:t xml:space="preserve">Organizē stundu saraksta izmaiņas; koordinē pedagogu rīcību; sagatavo lēmumu projektu par attālinātām mācībām; nodrošina informācijas ievietošanu </w:t>
            </w:r>
            <w:proofErr w:type="spellStart"/>
            <w:r>
              <w:rPr>
                <w:sz w:val="24"/>
              </w:rPr>
              <w:t>skolvadības</w:t>
            </w:r>
            <w:proofErr w:type="spellEnd"/>
            <w:r>
              <w:rPr>
                <w:sz w:val="24"/>
              </w:rPr>
              <w:t xml:space="preserve"> sistēmā.</w:t>
            </w:r>
          </w:p>
        </w:tc>
      </w:tr>
      <w:tr w:rsidR="004C2F18" w14:paraId="2111A0A2" w14:textId="77777777" w:rsidTr="00D10820">
        <w:trPr>
          <w:jc w:val="center"/>
        </w:trPr>
        <w:tc>
          <w:tcPr>
            <w:tcW w:w="3242" w:type="dxa"/>
          </w:tcPr>
          <w:p w14:paraId="4E75E46D" w14:textId="77777777" w:rsidR="004C2F18" w:rsidRDefault="004C2F18" w:rsidP="00D10820">
            <w:pPr>
              <w:spacing w:after="20"/>
              <w:jc w:val="both"/>
            </w:pPr>
            <w:r>
              <w:rPr>
                <w:sz w:val="24"/>
              </w:rPr>
              <w:t>Direktora vietnieks audzināšanas darbā / klašu audzinātāju darba koordinators</w:t>
            </w:r>
          </w:p>
        </w:tc>
        <w:tc>
          <w:tcPr>
            <w:tcW w:w="1998" w:type="dxa"/>
          </w:tcPr>
          <w:p w14:paraId="1BC91353" w14:textId="77777777" w:rsidR="004C2F18" w:rsidRDefault="004C2F18" w:rsidP="00D10820">
            <w:pPr>
              <w:spacing w:after="20"/>
              <w:jc w:val="both"/>
            </w:pPr>
            <w:r>
              <w:rPr>
                <w:sz w:val="24"/>
              </w:rPr>
              <w:t>Izglītojamo un vecāku apziņošana</w:t>
            </w:r>
          </w:p>
        </w:tc>
        <w:tc>
          <w:tcPr>
            <w:tcW w:w="4722" w:type="dxa"/>
          </w:tcPr>
          <w:p w14:paraId="0BF715F2" w14:textId="77777777" w:rsidR="004C2F18" w:rsidRDefault="004C2F18" w:rsidP="00D10820">
            <w:pPr>
              <w:spacing w:after="20"/>
              <w:jc w:val="both"/>
            </w:pPr>
            <w:r>
              <w:rPr>
                <w:sz w:val="24"/>
              </w:rPr>
              <w:t>Koordinē klašu audzinātāju darbu; kontrolē skolēnu sarakstu un kontaktinformācijas aktualitāti; organizē informācijas nodošanu vecākiem un skolēniem; apkopo ziņas par saziņas rezultātiem.</w:t>
            </w:r>
          </w:p>
        </w:tc>
      </w:tr>
      <w:tr w:rsidR="004C2F18" w14:paraId="2B9E7EEE" w14:textId="77777777" w:rsidTr="00D10820">
        <w:trPr>
          <w:jc w:val="center"/>
        </w:trPr>
        <w:tc>
          <w:tcPr>
            <w:tcW w:w="3242" w:type="dxa"/>
          </w:tcPr>
          <w:p w14:paraId="3C4C37C6" w14:textId="77777777" w:rsidR="004C2F18" w:rsidRDefault="004C2F18" w:rsidP="00D10820">
            <w:pPr>
              <w:spacing w:after="20"/>
              <w:jc w:val="both"/>
            </w:pPr>
            <w:r>
              <w:rPr>
                <w:sz w:val="24"/>
              </w:rPr>
              <w:t>Direktora vietnieks saimnieciskajā/administratīvajā jomā vai atbildīgais darbinieks</w:t>
            </w:r>
          </w:p>
        </w:tc>
        <w:tc>
          <w:tcPr>
            <w:tcW w:w="1998" w:type="dxa"/>
          </w:tcPr>
          <w:p w14:paraId="5304875D" w14:textId="77777777" w:rsidR="004C2F18" w:rsidRDefault="004C2F18" w:rsidP="00D10820">
            <w:pPr>
              <w:spacing w:after="20"/>
              <w:jc w:val="both"/>
            </w:pPr>
            <w:r>
              <w:rPr>
                <w:sz w:val="24"/>
              </w:rPr>
              <w:t>Telpas, drošās vietas un infrastruktūra</w:t>
            </w:r>
          </w:p>
        </w:tc>
        <w:tc>
          <w:tcPr>
            <w:tcW w:w="4722" w:type="dxa"/>
          </w:tcPr>
          <w:p w14:paraId="6FC9CBDB" w14:textId="77777777" w:rsidR="004C2F18" w:rsidRDefault="004C2F18" w:rsidP="00D10820">
            <w:pPr>
              <w:spacing w:after="20"/>
              <w:jc w:val="both"/>
            </w:pPr>
            <w:r>
              <w:rPr>
                <w:sz w:val="24"/>
              </w:rPr>
              <w:t>Organizē piekļuves ierobežošanu, durvju/logu pārbaudi, drošo vietu marķējumu, pirmās palīdzības un tehniskā aprīkojuma pieejamību; sazinās ar dežurantu, tehniskajiem darbiniekiem un apsardzi, ja tāda ir.</w:t>
            </w:r>
          </w:p>
        </w:tc>
      </w:tr>
      <w:tr w:rsidR="004C2F18" w14:paraId="24AB095B" w14:textId="77777777" w:rsidTr="00D10820">
        <w:trPr>
          <w:jc w:val="center"/>
        </w:trPr>
        <w:tc>
          <w:tcPr>
            <w:tcW w:w="3242" w:type="dxa"/>
          </w:tcPr>
          <w:p w14:paraId="7A78395D" w14:textId="77777777" w:rsidR="004C2F18" w:rsidRDefault="004C2F18" w:rsidP="00D10820">
            <w:pPr>
              <w:spacing w:after="20"/>
              <w:jc w:val="both"/>
            </w:pPr>
            <w:r>
              <w:rPr>
                <w:sz w:val="24"/>
              </w:rPr>
              <w:t>Atbildīgais par IKT / lietvedību / komunikāciju</w:t>
            </w:r>
          </w:p>
        </w:tc>
        <w:tc>
          <w:tcPr>
            <w:tcW w:w="1998" w:type="dxa"/>
          </w:tcPr>
          <w:p w14:paraId="713D9ADF" w14:textId="77777777" w:rsidR="004C2F18" w:rsidRDefault="004C2F18" w:rsidP="00D10820">
            <w:pPr>
              <w:spacing w:after="20"/>
              <w:jc w:val="both"/>
            </w:pPr>
            <w:r>
              <w:rPr>
                <w:sz w:val="24"/>
              </w:rPr>
              <w:t>Tehniskā komunikācija un dokumentēšana</w:t>
            </w:r>
          </w:p>
        </w:tc>
        <w:tc>
          <w:tcPr>
            <w:tcW w:w="4722" w:type="dxa"/>
          </w:tcPr>
          <w:p w14:paraId="636B410A" w14:textId="77777777" w:rsidR="004C2F18" w:rsidRDefault="004C2F18" w:rsidP="00D10820">
            <w:pPr>
              <w:spacing w:after="20"/>
              <w:jc w:val="both"/>
            </w:pPr>
            <w:r>
              <w:rPr>
                <w:sz w:val="24"/>
              </w:rPr>
              <w:t>Nodrošina apziņošanas sistēmas darbību; palīdz publicēt paziņojumus; dokumentē saņemtos norādījumus, pieņemtos lēmumus un nosūtītos paziņojumus.</w:t>
            </w:r>
          </w:p>
        </w:tc>
      </w:tr>
      <w:tr w:rsidR="004C2F18" w14:paraId="43063778" w14:textId="77777777" w:rsidTr="00D10820">
        <w:trPr>
          <w:jc w:val="center"/>
        </w:trPr>
        <w:tc>
          <w:tcPr>
            <w:tcW w:w="3242" w:type="dxa"/>
          </w:tcPr>
          <w:p w14:paraId="5092B10A" w14:textId="77777777" w:rsidR="004C2F18" w:rsidRDefault="004C2F18" w:rsidP="00D10820">
            <w:pPr>
              <w:spacing w:after="20"/>
              <w:jc w:val="both"/>
            </w:pPr>
            <w:r>
              <w:rPr>
                <w:sz w:val="24"/>
              </w:rPr>
              <w:t>Skolas medicīnas darbinieks vai pirmās palīdzības sniedzēji</w:t>
            </w:r>
          </w:p>
        </w:tc>
        <w:tc>
          <w:tcPr>
            <w:tcW w:w="1998" w:type="dxa"/>
          </w:tcPr>
          <w:p w14:paraId="269EA354" w14:textId="77777777" w:rsidR="004C2F18" w:rsidRDefault="004C2F18" w:rsidP="00D10820">
            <w:pPr>
              <w:spacing w:after="20"/>
              <w:jc w:val="both"/>
            </w:pPr>
            <w:r>
              <w:rPr>
                <w:sz w:val="24"/>
              </w:rPr>
              <w:t>Pirmā palīdzība un veselības riski</w:t>
            </w:r>
          </w:p>
        </w:tc>
        <w:tc>
          <w:tcPr>
            <w:tcW w:w="4722" w:type="dxa"/>
          </w:tcPr>
          <w:p w14:paraId="2EEC8710" w14:textId="77777777" w:rsidR="004C2F18" w:rsidRDefault="004C2F18" w:rsidP="00D10820">
            <w:pPr>
              <w:spacing w:after="20"/>
              <w:jc w:val="both"/>
            </w:pPr>
            <w:r>
              <w:rPr>
                <w:sz w:val="24"/>
              </w:rPr>
              <w:t>Nodrošina pirmās palīdzības sniegšanu, medicīnisko informāciju atbildīgajiem dienestiem, nepieciešamības gadījumā palīdz organizēt NMPD izsaukšanu.</w:t>
            </w:r>
          </w:p>
        </w:tc>
      </w:tr>
      <w:tr w:rsidR="004C2F18" w14:paraId="10091394" w14:textId="77777777" w:rsidTr="00D10820">
        <w:trPr>
          <w:jc w:val="center"/>
        </w:trPr>
        <w:tc>
          <w:tcPr>
            <w:tcW w:w="3242" w:type="dxa"/>
          </w:tcPr>
          <w:p w14:paraId="608ADB72" w14:textId="77777777" w:rsidR="004C2F18" w:rsidRDefault="004C2F18" w:rsidP="00D10820">
            <w:pPr>
              <w:spacing w:after="20"/>
              <w:jc w:val="both"/>
            </w:pPr>
            <w:r>
              <w:rPr>
                <w:sz w:val="24"/>
              </w:rPr>
              <w:t>Klases audzinātājs / ar rīkojumu noteikta aizvietojošā persona</w:t>
            </w:r>
          </w:p>
        </w:tc>
        <w:tc>
          <w:tcPr>
            <w:tcW w:w="1998" w:type="dxa"/>
          </w:tcPr>
          <w:p w14:paraId="4A1190FC" w14:textId="77777777" w:rsidR="004C2F18" w:rsidRDefault="004C2F18" w:rsidP="00D10820">
            <w:pPr>
              <w:spacing w:after="20"/>
              <w:jc w:val="both"/>
            </w:pPr>
            <w:r>
              <w:rPr>
                <w:sz w:val="24"/>
              </w:rPr>
              <w:t>Konkrētās klases drošība</w:t>
            </w:r>
          </w:p>
        </w:tc>
        <w:tc>
          <w:tcPr>
            <w:tcW w:w="4722" w:type="dxa"/>
          </w:tcPr>
          <w:p w14:paraId="1EF3F4F5" w14:textId="77777777" w:rsidR="004C2F18" w:rsidRDefault="004C2F18" w:rsidP="00D10820">
            <w:pPr>
              <w:spacing w:after="20"/>
              <w:jc w:val="both"/>
            </w:pPr>
            <w:r>
              <w:rPr>
                <w:sz w:val="24"/>
              </w:rPr>
              <w:t>Pārbauda klases skolēnu klātbūtni; pārvieto klasi uz drošo vietu; uztur mierīgu komunikāciju; sazinās ar skolēniem un vecākiem; ziņo vadībai par trūkstošajiem vai neatbildējušajiem.</w:t>
            </w:r>
          </w:p>
        </w:tc>
      </w:tr>
    </w:tbl>
    <w:p w14:paraId="5F5BAFE8" w14:textId="18B9668E" w:rsidR="004C2F18" w:rsidRDefault="004C2F18" w:rsidP="00F81D2A">
      <w:pPr>
        <w:rPr>
          <w:sz w:val="26"/>
          <w:szCs w:val="26"/>
          <w:lang w:eastAsia="en-US"/>
        </w:rPr>
      </w:pPr>
    </w:p>
    <w:p w14:paraId="2912BE23" w14:textId="77777777" w:rsidR="003C74D1" w:rsidRDefault="003C74D1" w:rsidP="00F81D2A">
      <w:pPr>
        <w:rPr>
          <w:sz w:val="26"/>
          <w:szCs w:val="26"/>
          <w:lang w:eastAsia="en-US"/>
        </w:rPr>
      </w:pPr>
    </w:p>
    <w:p w14:paraId="78813C69" w14:textId="77777777" w:rsidR="003C74D1" w:rsidRDefault="003C74D1" w:rsidP="00F81D2A">
      <w:pPr>
        <w:rPr>
          <w:sz w:val="26"/>
          <w:szCs w:val="26"/>
          <w:lang w:eastAsia="en-US"/>
        </w:rPr>
      </w:pPr>
    </w:p>
    <w:p w14:paraId="0FEDB04D" w14:textId="204871E6" w:rsidR="003C74D1" w:rsidRDefault="003C74D1" w:rsidP="000241C9">
      <w:pPr>
        <w:pStyle w:val="Sarakstanumurs"/>
        <w:numPr>
          <w:ilvl w:val="0"/>
          <w:numId w:val="0"/>
        </w:numPr>
        <w:spacing w:after="60" w:line="240" w:lineRule="auto"/>
        <w:jc w:val="right"/>
        <w:rPr>
          <w:lang w:val="lv-LV"/>
        </w:rPr>
      </w:pPr>
      <w:r>
        <w:rPr>
          <w:lang w:val="lv-LV"/>
        </w:rPr>
        <w:t>2. pielikums</w:t>
      </w:r>
    </w:p>
    <w:p w14:paraId="0A0A68EE" w14:textId="77777777" w:rsidR="000241C9" w:rsidRDefault="000241C9" w:rsidP="000241C9">
      <w:pPr>
        <w:pStyle w:val="Sarakstanumurs"/>
        <w:numPr>
          <w:ilvl w:val="0"/>
          <w:numId w:val="0"/>
        </w:numPr>
        <w:spacing w:after="60" w:line="240" w:lineRule="auto"/>
        <w:ind w:left="360"/>
        <w:jc w:val="right"/>
        <w:rPr>
          <w:lang w:val="lv-LV"/>
        </w:rPr>
      </w:pPr>
      <w:r>
        <w:rPr>
          <w:lang w:val="lv-LV"/>
        </w:rPr>
        <w:t xml:space="preserve">skolas </w:t>
      </w:r>
      <w:r w:rsidRPr="000241C9">
        <w:rPr>
          <w:lang w:val="lv-LV"/>
        </w:rPr>
        <w:t>202</w:t>
      </w:r>
      <w:r>
        <w:rPr>
          <w:lang w:val="lv-LV"/>
        </w:rPr>
        <w:t>6</w:t>
      </w:r>
      <w:r w:rsidRPr="000241C9">
        <w:rPr>
          <w:lang w:val="lv-LV"/>
        </w:rPr>
        <w:t>. gada 2</w:t>
      </w:r>
      <w:r>
        <w:rPr>
          <w:lang w:val="lv-LV"/>
        </w:rPr>
        <w:t>1</w:t>
      </w:r>
      <w:r w:rsidRPr="000241C9">
        <w:rPr>
          <w:lang w:val="lv-LV"/>
        </w:rPr>
        <w:t xml:space="preserve">. </w:t>
      </w:r>
      <w:r>
        <w:rPr>
          <w:lang w:val="lv-LV"/>
        </w:rPr>
        <w:t>maija</w:t>
      </w:r>
    </w:p>
    <w:p w14:paraId="4C682F01" w14:textId="77777777" w:rsidR="000241C9" w:rsidRDefault="000241C9" w:rsidP="000241C9">
      <w:pPr>
        <w:pStyle w:val="Sarakstanumurs"/>
        <w:numPr>
          <w:ilvl w:val="0"/>
          <w:numId w:val="0"/>
        </w:numPr>
        <w:spacing w:after="60" w:line="240" w:lineRule="auto"/>
        <w:ind w:left="360"/>
        <w:jc w:val="right"/>
        <w:rPr>
          <w:lang w:val="lv-LV"/>
        </w:rPr>
      </w:pPr>
      <w:r>
        <w:rPr>
          <w:lang w:val="lv-LV"/>
        </w:rPr>
        <w:t xml:space="preserve"> </w:t>
      </w:r>
      <w:r w:rsidRPr="000241C9">
        <w:rPr>
          <w:lang w:val="lv-LV"/>
        </w:rPr>
        <w:t xml:space="preserve">iekšējiem noteikumiem Nr. </w:t>
      </w:r>
      <w:r>
        <w:rPr>
          <w:lang w:val="lv-LV"/>
        </w:rPr>
        <w:t>PSD-26-1-nts</w:t>
      </w:r>
    </w:p>
    <w:p w14:paraId="213613AD" w14:textId="77777777" w:rsidR="003C74D1" w:rsidRDefault="003C74D1" w:rsidP="003C74D1">
      <w:pPr>
        <w:pStyle w:val="Sarakstanumurs"/>
        <w:numPr>
          <w:ilvl w:val="0"/>
          <w:numId w:val="0"/>
        </w:numPr>
        <w:spacing w:after="60" w:line="240" w:lineRule="auto"/>
        <w:ind w:left="360"/>
        <w:jc w:val="right"/>
        <w:rPr>
          <w:lang w:val="lv-LV"/>
        </w:rPr>
      </w:pPr>
    </w:p>
    <w:p w14:paraId="6109C510" w14:textId="3B0C5DA8" w:rsidR="003C74D1" w:rsidRPr="003C74D1" w:rsidRDefault="003C74D1" w:rsidP="003C74D1">
      <w:pPr>
        <w:pStyle w:val="Sarakstanumurs"/>
        <w:numPr>
          <w:ilvl w:val="0"/>
          <w:numId w:val="0"/>
        </w:numPr>
        <w:spacing w:after="60" w:line="240" w:lineRule="auto"/>
        <w:ind w:left="360"/>
        <w:jc w:val="center"/>
        <w:rPr>
          <w:b/>
          <w:bCs/>
          <w:szCs w:val="26"/>
          <w:lang w:val="lv-LV"/>
        </w:rPr>
      </w:pPr>
      <w:r w:rsidRPr="003C74D1">
        <w:rPr>
          <w:b/>
          <w:bCs/>
          <w:szCs w:val="26"/>
          <w:lang w:val="lv-LV"/>
        </w:rPr>
        <w:t>Drošās vietas un atbildīgie</w:t>
      </w:r>
    </w:p>
    <w:p w14:paraId="7B01898C" w14:textId="77777777" w:rsidR="003C74D1" w:rsidRPr="00F81D2A" w:rsidRDefault="003C74D1" w:rsidP="003C74D1">
      <w:pPr>
        <w:pStyle w:val="Sarakstanumurs"/>
        <w:numPr>
          <w:ilvl w:val="0"/>
          <w:numId w:val="0"/>
        </w:numPr>
        <w:spacing w:after="60" w:line="240" w:lineRule="auto"/>
        <w:ind w:left="360"/>
        <w:jc w:val="center"/>
        <w:rPr>
          <w:lang w:val="lv-LV"/>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70"/>
        <w:gridCol w:w="2324"/>
        <w:gridCol w:w="2324"/>
        <w:gridCol w:w="1814"/>
        <w:gridCol w:w="1814"/>
      </w:tblGrid>
      <w:tr w:rsidR="004E7C80" w14:paraId="2B0EBE08" w14:textId="77777777" w:rsidTr="00D10820">
        <w:trPr>
          <w:jc w:val="center"/>
        </w:trPr>
        <w:tc>
          <w:tcPr>
            <w:tcW w:w="1470" w:type="dxa"/>
            <w:shd w:val="clear" w:color="auto" w:fill="D9EAF7"/>
            <w:vAlign w:val="center"/>
          </w:tcPr>
          <w:p w14:paraId="3815DD34" w14:textId="50D0D759" w:rsidR="004E7C80" w:rsidRDefault="008B42D0" w:rsidP="00D10820">
            <w:pPr>
              <w:spacing w:after="20"/>
              <w:jc w:val="both"/>
            </w:pPr>
            <w:r w:rsidRPr="008B42D0">
              <w:rPr>
                <w:b/>
                <w:sz w:val="24"/>
              </w:rPr>
              <w:t>Mācību telpas</w:t>
            </w:r>
          </w:p>
        </w:tc>
        <w:tc>
          <w:tcPr>
            <w:tcW w:w="2324" w:type="dxa"/>
            <w:shd w:val="clear" w:color="auto" w:fill="D9EAF7"/>
            <w:vAlign w:val="center"/>
          </w:tcPr>
          <w:p w14:paraId="39D3F1ED" w14:textId="77777777" w:rsidR="004E7C80" w:rsidRDefault="004E7C80" w:rsidP="00D10820">
            <w:pPr>
              <w:spacing w:after="20"/>
              <w:jc w:val="both"/>
            </w:pPr>
            <w:r>
              <w:rPr>
                <w:b/>
                <w:sz w:val="24"/>
              </w:rPr>
              <w:t>Primārā drošā vieta</w:t>
            </w:r>
          </w:p>
        </w:tc>
        <w:tc>
          <w:tcPr>
            <w:tcW w:w="2324" w:type="dxa"/>
            <w:shd w:val="clear" w:color="auto" w:fill="D9EAF7"/>
            <w:vAlign w:val="center"/>
          </w:tcPr>
          <w:p w14:paraId="12F4E95E" w14:textId="77777777" w:rsidR="004E7C80" w:rsidRDefault="004E7C80" w:rsidP="00D10820">
            <w:pPr>
              <w:spacing w:after="20"/>
              <w:jc w:val="both"/>
            </w:pPr>
            <w:r>
              <w:rPr>
                <w:b/>
                <w:sz w:val="24"/>
              </w:rPr>
              <w:t>Rezerves drošā vieta</w:t>
            </w:r>
          </w:p>
        </w:tc>
        <w:tc>
          <w:tcPr>
            <w:tcW w:w="1814" w:type="dxa"/>
            <w:shd w:val="clear" w:color="auto" w:fill="D9EAF7"/>
            <w:vAlign w:val="center"/>
          </w:tcPr>
          <w:p w14:paraId="58A96D93" w14:textId="77777777" w:rsidR="004E7C80" w:rsidRDefault="004E7C80" w:rsidP="00D10820">
            <w:pPr>
              <w:spacing w:after="20"/>
              <w:jc w:val="both"/>
            </w:pPr>
            <w:r>
              <w:rPr>
                <w:b/>
                <w:sz w:val="24"/>
              </w:rPr>
              <w:t>Atbildīgais darbinieks</w:t>
            </w:r>
          </w:p>
        </w:tc>
        <w:tc>
          <w:tcPr>
            <w:tcW w:w="1814" w:type="dxa"/>
            <w:shd w:val="clear" w:color="auto" w:fill="D9EAF7"/>
            <w:vAlign w:val="center"/>
          </w:tcPr>
          <w:p w14:paraId="76DD839B" w14:textId="77777777" w:rsidR="004E7C80" w:rsidRDefault="004E7C80" w:rsidP="00D10820">
            <w:pPr>
              <w:spacing w:after="20"/>
              <w:jc w:val="both"/>
            </w:pPr>
            <w:r>
              <w:rPr>
                <w:b/>
                <w:sz w:val="24"/>
              </w:rPr>
              <w:t>Aizvietotājs</w:t>
            </w:r>
          </w:p>
        </w:tc>
      </w:tr>
      <w:tr w:rsidR="004E7C80" w14:paraId="63C11315" w14:textId="77777777" w:rsidTr="00D10820">
        <w:trPr>
          <w:jc w:val="center"/>
        </w:trPr>
        <w:tc>
          <w:tcPr>
            <w:tcW w:w="1470" w:type="dxa"/>
          </w:tcPr>
          <w:p w14:paraId="6F9D01F5" w14:textId="77777777" w:rsidR="004E7C80" w:rsidRDefault="004E7C80" w:rsidP="00D10820">
            <w:pPr>
              <w:spacing w:after="20"/>
              <w:jc w:val="both"/>
            </w:pPr>
            <w:r>
              <w:rPr>
                <w:sz w:val="24"/>
              </w:rPr>
              <w:t>1.a</w:t>
            </w:r>
          </w:p>
        </w:tc>
        <w:tc>
          <w:tcPr>
            <w:tcW w:w="2324" w:type="dxa"/>
          </w:tcPr>
          <w:p w14:paraId="75611806" w14:textId="77777777" w:rsidR="004E7C80" w:rsidRDefault="004E7C80" w:rsidP="00D10820">
            <w:pPr>
              <w:spacing w:after="20"/>
              <w:jc w:val="both"/>
            </w:pPr>
            <w:r>
              <w:rPr>
                <w:sz w:val="24"/>
              </w:rPr>
              <w:t>[norādīt telpu/zonu]</w:t>
            </w:r>
          </w:p>
        </w:tc>
        <w:tc>
          <w:tcPr>
            <w:tcW w:w="2324" w:type="dxa"/>
          </w:tcPr>
          <w:p w14:paraId="28E3A07B" w14:textId="77777777" w:rsidR="004E7C80" w:rsidRDefault="004E7C80" w:rsidP="00D10820">
            <w:pPr>
              <w:spacing w:after="20"/>
              <w:jc w:val="both"/>
            </w:pPr>
            <w:r>
              <w:rPr>
                <w:sz w:val="24"/>
              </w:rPr>
              <w:t>[norādīt telpu/zonu]</w:t>
            </w:r>
          </w:p>
        </w:tc>
        <w:tc>
          <w:tcPr>
            <w:tcW w:w="1814" w:type="dxa"/>
          </w:tcPr>
          <w:p w14:paraId="3F9063BA" w14:textId="77777777" w:rsidR="004E7C80" w:rsidRDefault="004E7C80" w:rsidP="00D10820">
            <w:pPr>
              <w:spacing w:after="20"/>
              <w:jc w:val="both"/>
            </w:pPr>
            <w:r>
              <w:rPr>
                <w:sz w:val="24"/>
              </w:rPr>
              <w:t>[vārds, uzvārds]</w:t>
            </w:r>
          </w:p>
        </w:tc>
        <w:tc>
          <w:tcPr>
            <w:tcW w:w="1814" w:type="dxa"/>
          </w:tcPr>
          <w:p w14:paraId="214EB6A1" w14:textId="77777777" w:rsidR="004E7C80" w:rsidRDefault="004E7C80" w:rsidP="00D10820">
            <w:pPr>
              <w:spacing w:after="20"/>
              <w:jc w:val="both"/>
            </w:pPr>
            <w:r>
              <w:rPr>
                <w:sz w:val="24"/>
              </w:rPr>
              <w:t>[vārds, uzvārds]</w:t>
            </w:r>
          </w:p>
        </w:tc>
      </w:tr>
      <w:tr w:rsidR="004E7C80" w14:paraId="217F66E9" w14:textId="77777777" w:rsidTr="00D10820">
        <w:trPr>
          <w:jc w:val="center"/>
        </w:trPr>
        <w:tc>
          <w:tcPr>
            <w:tcW w:w="1470" w:type="dxa"/>
          </w:tcPr>
          <w:p w14:paraId="0105E93F" w14:textId="77777777" w:rsidR="004E7C80" w:rsidRDefault="004E7C80" w:rsidP="00D10820">
            <w:pPr>
              <w:spacing w:after="20"/>
              <w:jc w:val="both"/>
            </w:pPr>
            <w:r>
              <w:rPr>
                <w:sz w:val="24"/>
              </w:rPr>
              <w:t>1.b</w:t>
            </w:r>
          </w:p>
        </w:tc>
        <w:tc>
          <w:tcPr>
            <w:tcW w:w="2324" w:type="dxa"/>
          </w:tcPr>
          <w:p w14:paraId="5AD1B67B" w14:textId="77777777" w:rsidR="004E7C80" w:rsidRDefault="004E7C80" w:rsidP="00D10820">
            <w:pPr>
              <w:spacing w:after="20"/>
              <w:jc w:val="both"/>
            </w:pPr>
            <w:r>
              <w:rPr>
                <w:sz w:val="24"/>
              </w:rPr>
              <w:t>[norādīt telpu/zonu]</w:t>
            </w:r>
          </w:p>
        </w:tc>
        <w:tc>
          <w:tcPr>
            <w:tcW w:w="2324" w:type="dxa"/>
          </w:tcPr>
          <w:p w14:paraId="3A52670D" w14:textId="77777777" w:rsidR="004E7C80" w:rsidRDefault="004E7C80" w:rsidP="00D10820">
            <w:pPr>
              <w:spacing w:after="20"/>
              <w:jc w:val="both"/>
            </w:pPr>
            <w:r>
              <w:rPr>
                <w:sz w:val="24"/>
              </w:rPr>
              <w:t>[norādīt telpu/zonu]</w:t>
            </w:r>
          </w:p>
        </w:tc>
        <w:tc>
          <w:tcPr>
            <w:tcW w:w="1814" w:type="dxa"/>
          </w:tcPr>
          <w:p w14:paraId="06481EEA" w14:textId="77777777" w:rsidR="004E7C80" w:rsidRDefault="004E7C80" w:rsidP="00D10820">
            <w:pPr>
              <w:spacing w:after="20"/>
              <w:jc w:val="both"/>
            </w:pPr>
            <w:r>
              <w:rPr>
                <w:sz w:val="24"/>
              </w:rPr>
              <w:t>[vārds, uzvārds]</w:t>
            </w:r>
          </w:p>
        </w:tc>
        <w:tc>
          <w:tcPr>
            <w:tcW w:w="1814" w:type="dxa"/>
          </w:tcPr>
          <w:p w14:paraId="17D6AB89" w14:textId="77777777" w:rsidR="004E7C80" w:rsidRDefault="004E7C80" w:rsidP="00D10820">
            <w:pPr>
              <w:spacing w:after="20"/>
              <w:jc w:val="both"/>
            </w:pPr>
            <w:r>
              <w:rPr>
                <w:sz w:val="24"/>
              </w:rPr>
              <w:t>[vārds, uzvārds]</w:t>
            </w:r>
          </w:p>
        </w:tc>
      </w:tr>
      <w:tr w:rsidR="004E7C80" w14:paraId="4203E280" w14:textId="77777777" w:rsidTr="00D10820">
        <w:trPr>
          <w:jc w:val="center"/>
        </w:trPr>
        <w:tc>
          <w:tcPr>
            <w:tcW w:w="1470" w:type="dxa"/>
          </w:tcPr>
          <w:p w14:paraId="2F9BBEB4" w14:textId="77777777" w:rsidR="004E7C80" w:rsidRDefault="004E7C80" w:rsidP="00D10820">
            <w:pPr>
              <w:spacing w:after="20"/>
              <w:jc w:val="both"/>
            </w:pPr>
            <w:r>
              <w:rPr>
                <w:sz w:val="24"/>
              </w:rPr>
              <w:t>2.–4. klases</w:t>
            </w:r>
          </w:p>
        </w:tc>
        <w:tc>
          <w:tcPr>
            <w:tcW w:w="2324" w:type="dxa"/>
          </w:tcPr>
          <w:p w14:paraId="04EFD2DD" w14:textId="77777777" w:rsidR="004E7C80" w:rsidRDefault="004E7C80" w:rsidP="00D10820">
            <w:pPr>
              <w:spacing w:after="20"/>
              <w:jc w:val="both"/>
            </w:pPr>
            <w:r>
              <w:rPr>
                <w:sz w:val="24"/>
              </w:rPr>
              <w:t>[norādīt pa klasēm pielikumā]</w:t>
            </w:r>
          </w:p>
        </w:tc>
        <w:tc>
          <w:tcPr>
            <w:tcW w:w="2324" w:type="dxa"/>
          </w:tcPr>
          <w:p w14:paraId="7F792918" w14:textId="77777777" w:rsidR="004E7C80" w:rsidRDefault="004E7C80" w:rsidP="00D10820">
            <w:pPr>
              <w:spacing w:after="20"/>
              <w:jc w:val="both"/>
            </w:pPr>
            <w:r>
              <w:rPr>
                <w:sz w:val="24"/>
              </w:rPr>
              <w:t>[norādīt pa klasēm pielikumā]</w:t>
            </w:r>
          </w:p>
        </w:tc>
        <w:tc>
          <w:tcPr>
            <w:tcW w:w="1814" w:type="dxa"/>
          </w:tcPr>
          <w:p w14:paraId="662A827D" w14:textId="77777777" w:rsidR="004E7C80" w:rsidRDefault="004E7C80" w:rsidP="00D10820">
            <w:pPr>
              <w:spacing w:after="20"/>
              <w:jc w:val="both"/>
            </w:pPr>
            <w:r>
              <w:rPr>
                <w:sz w:val="24"/>
              </w:rPr>
              <w:t>[atbildīgais]</w:t>
            </w:r>
          </w:p>
        </w:tc>
        <w:tc>
          <w:tcPr>
            <w:tcW w:w="1814" w:type="dxa"/>
          </w:tcPr>
          <w:p w14:paraId="07DCF085" w14:textId="77777777" w:rsidR="004E7C80" w:rsidRDefault="004E7C80" w:rsidP="00D10820">
            <w:pPr>
              <w:spacing w:after="20"/>
              <w:jc w:val="both"/>
            </w:pPr>
            <w:r>
              <w:rPr>
                <w:sz w:val="24"/>
              </w:rPr>
              <w:t>[aizvietotājs]</w:t>
            </w:r>
          </w:p>
        </w:tc>
      </w:tr>
      <w:tr w:rsidR="004E7C80" w14:paraId="3231D797" w14:textId="77777777" w:rsidTr="00D10820">
        <w:trPr>
          <w:jc w:val="center"/>
        </w:trPr>
        <w:tc>
          <w:tcPr>
            <w:tcW w:w="1470" w:type="dxa"/>
          </w:tcPr>
          <w:p w14:paraId="2A152D94" w14:textId="77777777" w:rsidR="004E7C80" w:rsidRDefault="004E7C80" w:rsidP="00D10820">
            <w:pPr>
              <w:spacing w:after="20"/>
              <w:jc w:val="both"/>
            </w:pPr>
            <w:r>
              <w:rPr>
                <w:sz w:val="24"/>
              </w:rPr>
              <w:t>5.–9. klases</w:t>
            </w:r>
          </w:p>
        </w:tc>
        <w:tc>
          <w:tcPr>
            <w:tcW w:w="2324" w:type="dxa"/>
          </w:tcPr>
          <w:p w14:paraId="098261E2" w14:textId="77777777" w:rsidR="004E7C80" w:rsidRDefault="004E7C80" w:rsidP="00D10820">
            <w:pPr>
              <w:spacing w:after="20"/>
              <w:jc w:val="both"/>
            </w:pPr>
            <w:r>
              <w:rPr>
                <w:sz w:val="24"/>
              </w:rPr>
              <w:t>[norādīt pa klasēm pielikumā]</w:t>
            </w:r>
          </w:p>
        </w:tc>
        <w:tc>
          <w:tcPr>
            <w:tcW w:w="2324" w:type="dxa"/>
          </w:tcPr>
          <w:p w14:paraId="69F1C9C8" w14:textId="77777777" w:rsidR="004E7C80" w:rsidRDefault="004E7C80" w:rsidP="00D10820">
            <w:pPr>
              <w:spacing w:after="20"/>
              <w:jc w:val="both"/>
            </w:pPr>
            <w:r>
              <w:rPr>
                <w:sz w:val="24"/>
              </w:rPr>
              <w:t>[norādīt pa klasēm pielikumā]</w:t>
            </w:r>
          </w:p>
        </w:tc>
        <w:tc>
          <w:tcPr>
            <w:tcW w:w="1814" w:type="dxa"/>
          </w:tcPr>
          <w:p w14:paraId="7BD6DDB6" w14:textId="77777777" w:rsidR="004E7C80" w:rsidRDefault="004E7C80" w:rsidP="00D10820">
            <w:pPr>
              <w:spacing w:after="20"/>
              <w:jc w:val="both"/>
            </w:pPr>
            <w:r>
              <w:rPr>
                <w:sz w:val="24"/>
              </w:rPr>
              <w:t>[atbildīgais]</w:t>
            </w:r>
          </w:p>
        </w:tc>
        <w:tc>
          <w:tcPr>
            <w:tcW w:w="1814" w:type="dxa"/>
          </w:tcPr>
          <w:p w14:paraId="7D048A12" w14:textId="77777777" w:rsidR="004E7C80" w:rsidRDefault="004E7C80" w:rsidP="00D10820">
            <w:pPr>
              <w:spacing w:after="20"/>
              <w:jc w:val="both"/>
            </w:pPr>
            <w:r>
              <w:rPr>
                <w:sz w:val="24"/>
              </w:rPr>
              <w:t>[aizvietotājs]</w:t>
            </w:r>
          </w:p>
        </w:tc>
      </w:tr>
    </w:tbl>
    <w:p w14:paraId="1BA02769" w14:textId="77777777" w:rsidR="004E7C80" w:rsidRPr="00F81D2A" w:rsidRDefault="004E7C80" w:rsidP="00F81D2A">
      <w:pPr>
        <w:rPr>
          <w:sz w:val="26"/>
          <w:szCs w:val="26"/>
          <w:lang w:eastAsia="en-US"/>
        </w:rPr>
      </w:pPr>
    </w:p>
    <w:sectPr w:rsidR="004E7C80" w:rsidRPr="00F81D2A" w:rsidSect="00F81D2A">
      <w:footerReference w:type="default" r:id="rId10"/>
      <w:pgSz w:w="12240" w:h="15840"/>
      <w:pgMar w:top="1134" w:right="567" w:bottom="1134" w:left="1701"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3BD8A" w14:textId="77777777" w:rsidR="001F2C21" w:rsidRDefault="001F2C21">
      <w:r>
        <w:separator/>
      </w:r>
    </w:p>
  </w:endnote>
  <w:endnote w:type="continuationSeparator" w:id="0">
    <w:p w14:paraId="6F948FF2" w14:textId="77777777" w:rsidR="001F2C21" w:rsidRDefault="001F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006916"/>
      <w:docPartObj>
        <w:docPartGallery w:val="Page Numbers (Bottom of Page)"/>
        <w:docPartUnique/>
      </w:docPartObj>
    </w:sdtPr>
    <w:sdtEndPr>
      <w:rPr>
        <w:noProof/>
      </w:rPr>
    </w:sdtEndPr>
    <w:sdtContent>
      <w:p w14:paraId="4D8CC36E" w14:textId="1AD6B2B1" w:rsidR="004E7C80" w:rsidRDefault="004E7C80">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1AC3F1AC" w14:textId="77777777" w:rsidR="004E7C80" w:rsidRDefault="004E7C8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65688" w14:textId="77777777" w:rsidR="001F2C21" w:rsidRDefault="001F2C21">
      <w:r>
        <w:separator/>
      </w:r>
    </w:p>
  </w:footnote>
  <w:footnote w:type="continuationSeparator" w:id="0">
    <w:p w14:paraId="397FAEB5" w14:textId="77777777" w:rsidR="001F2C21" w:rsidRDefault="001F2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4348A74"/>
    <w:lvl w:ilvl="0">
      <w:start w:val="1"/>
      <w:numFmt w:val="decimal"/>
      <w:pStyle w:val="Sarakstanumurs"/>
      <w:lvlText w:val="%1."/>
      <w:lvlJc w:val="left"/>
      <w:pPr>
        <w:tabs>
          <w:tab w:val="num" w:pos="360"/>
        </w:tabs>
        <w:ind w:left="360" w:hanging="360"/>
      </w:pPr>
    </w:lvl>
  </w:abstractNum>
  <w:abstractNum w:abstractNumId="1" w15:restartNumberingAfterBreak="0">
    <w:nsid w:val="05164216"/>
    <w:multiLevelType w:val="multilevel"/>
    <w:tmpl w:val="FAB8E92A"/>
    <w:lvl w:ilvl="0">
      <w:start w:val="7"/>
      <w:numFmt w:val="decimal"/>
      <w:lvlText w:val="%1."/>
      <w:lvlJc w:val="left"/>
      <w:pPr>
        <w:ind w:left="786" w:hanging="360"/>
      </w:pPr>
      <w:rPr>
        <w:rFonts w:cs="Times New Roman"/>
        <w:b w:val="0"/>
      </w:rPr>
    </w:lvl>
    <w:lvl w:ilvl="1">
      <w:start w:val="1"/>
      <w:numFmt w:val="decimal"/>
      <w:lvlText w:val="%1.%2."/>
      <w:lvlJc w:val="left"/>
      <w:pPr>
        <w:ind w:left="1200" w:hanging="480"/>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240" w:hanging="1080"/>
      </w:pPr>
      <w:rPr>
        <w:rFonts w:cs="Times New Roman"/>
      </w:rPr>
    </w:lvl>
    <w:lvl w:ilvl="6">
      <w:start w:val="1"/>
      <w:numFmt w:val="decimal"/>
      <w:lvlText w:val="%1.%2.%3.%4.%5.%6.%7."/>
      <w:lvlJc w:val="left"/>
      <w:pPr>
        <w:ind w:left="3960" w:hanging="1440"/>
      </w:pPr>
      <w:rPr>
        <w:rFonts w:cs="Times New Roman"/>
      </w:rPr>
    </w:lvl>
    <w:lvl w:ilvl="7">
      <w:start w:val="1"/>
      <w:numFmt w:val="decimal"/>
      <w:lvlText w:val="%1.%2.%3.%4.%5.%6.%7.%8."/>
      <w:lvlJc w:val="left"/>
      <w:pPr>
        <w:ind w:left="4320" w:hanging="1440"/>
      </w:pPr>
      <w:rPr>
        <w:rFonts w:cs="Times New Roman"/>
      </w:rPr>
    </w:lvl>
    <w:lvl w:ilvl="8">
      <w:start w:val="1"/>
      <w:numFmt w:val="decimal"/>
      <w:lvlText w:val="%1.%2.%3.%4.%5.%6.%7.%8.%9."/>
      <w:lvlJc w:val="left"/>
      <w:pPr>
        <w:ind w:left="5040" w:hanging="1800"/>
      </w:pPr>
      <w:rPr>
        <w:rFonts w:cs="Times New Roman"/>
      </w:rPr>
    </w:lvl>
  </w:abstractNum>
  <w:abstractNum w:abstractNumId="2" w15:restartNumberingAfterBreak="0">
    <w:nsid w:val="1AB95149"/>
    <w:multiLevelType w:val="multilevel"/>
    <w:tmpl w:val="62CE144A"/>
    <w:lvl w:ilvl="0">
      <w:start w:val="1"/>
      <w:numFmt w:val="decimal"/>
      <w:lvlText w:val="%1."/>
      <w:lvlJc w:val="left"/>
      <w:pPr>
        <w:ind w:left="-578" w:firstLine="720"/>
      </w:pPr>
      <w:rPr>
        <w:rFonts w:cs="Times New Roman"/>
      </w:rPr>
    </w:lvl>
    <w:lvl w:ilvl="1">
      <w:start w:val="1"/>
      <w:numFmt w:val="decimal"/>
      <w:lvlText w:val="%1.%2."/>
      <w:lvlJc w:val="left"/>
      <w:pPr>
        <w:ind w:left="0" w:firstLine="1080"/>
      </w:pPr>
      <w:rPr>
        <w:rFonts w:ascii="Arial" w:eastAsia="Times New Roman" w:hAnsi="Arial" w:cs="Arial"/>
        <w:color w:val="44546A"/>
        <w:sz w:val="20"/>
        <w:szCs w:val="20"/>
      </w:rPr>
    </w:lvl>
    <w:lvl w:ilvl="2">
      <w:start w:val="1"/>
      <w:numFmt w:val="decimal"/>
      <w:lvlText w:val="%1.%2.%3."/>
      <w:lvlJc w:val="left"/>
      <w:pPr>
        <w:ind w:left="720" w:firstLine="1260"/>
      </w:pPr>
      <w:rPr>
        <w:rFonts w:ascii="Arial" w:eastAsia="Times New Roman" w:hAnsi="Arial" w:cs="Arial"/>
        <w:color w:val="414142"/>
        <w:sz w:val="20"/>
        <w:szCs w:val="20"/>
      </w:rPr>
    </w:lvl>
    <w:lvl w:ilvl="3">
      <w:start w:val="1"/>
      <w:numFmt w:val="decimal"/>
      <w:lvlText w:val="%1.%2.%3.%4."/>
      <w:lvlJc w:val="left"/>
      <w:pPr>
        <w:ind w:left="1080" w:firstLine="1440"/>
      </w:pPr>
      <w:rPr>
        <w:rFonts w:ascii="Arial" w:eastAsia="Times New Roman" w:hAnsi="Arial" w:cs="Arial"/>
        <w:color w:val="414142"/>
        <w:sz w:val="20"/>
        <w:szCs w:val="20"/>
      </w:rPr>
    </w:lvl>
    <w:lvl w:ilvl="4">
      <w:start w:val="1"/>
      <w:numFmt w:val="none"/>
      <w:lvlText w:val="%5"/>
      <w:lvlJc w:val="left"/>
      <w:rPr>
        <w:rFonts w:cs="Times New Roman"/>
      </w:rPr>
    </w:lvl>
    <w:lvl w:ilvl="5">
      <w:start w:val="1"/>
      <w:numFmt w:val="decimal"/>
      <w:lvlText w:val="%1.%2.%3.%4.%5.%6."/>
      <w:lvlJc w:val="left"/>
      <w:pPr>
        <w:ind w:left="2160" w:firstLine="1980"/>
      </w:pPr>
      <w:rPr>
        <w:rFonts w:ascii="Arial" w:eastAsia="Times New Roman" w:hAnsi="Arial" w:cs="Arial"/>
        <w:color w:val="414142"/>
        <w:sz w:val="20"/>
        <w:szCs w:val="20"/>
      </w:rPr>
    </w:lvl>
    <w:lvl w:ilvl="6">
      <w:start w:val="1"/>
      <w:numFmt w:val="decimal"/>
      <w:lvlText w:val="%1.%2.%3.%4.%5.%6.%7."/>
      <w:lvlJc w:val="left"/>
      <w:pPr>
        <w:ind w:left="2880" w:firstLine="1800"/>
      </w:pPr>
      <w:rPr>
        <w:rFonts w:ascii="Arial" w:eastAsia="Times New Roman" w:hAnsi="Arial" w:cs="Arial"/>
        <w:color w:val="414142"/>
        <w:sz w:val="20"/>
        <w:szCs w:val="20"/>
      </w:rPr>
    </w:lvl>
    <w:lvl w:ilvl="7">
      <w:start w:val="1"/>
      <w:numFmt w:val="decimal"/>
      <w:lvlText w:val="%1.%2.%3.%4.%5.%6.%7.%8."/>
      <w:lvlJc w:val="left"/>
      <w:pPr>
        <w:ind w:left="3240" w:firstLine="2160"/>
      </w:pPr>
      <w:rPr>
        <w:rFonts w:ascii="Arial" w:eastAsia="Times New Roman" w:hAnsi="Arial" w:cs="Arial"/>
        <w:color w:val="414142"/>
        <w:sz w:val="20"/>
        <w:szCs w:val="20"/>
      </w:rPr>
    </w:lvl>
    <w:lvl w:ilvl="8">
      <w:start w:val="1"/>
      <w:numFmt w:val="decimal"/>
      <w:lvlText w:val="%1.%2.%3.%4.%5.%6.%7.%8.%9."/>
      <w:lvlJc w:val="left"/>
      <w:pPr>
        <w:ind w:left="3960" w:firstLine="2340"/>
      </w:pPr>
      <w:rPr>
        <w:rFonts w:ascii="Arial" w:eastAsia="Times New Roman" w:hAnsi="Arial" w:cs="Arial"/>
        <w:color w:val="414142"/>
        <w:sz w:val="20"/>
        <w:szCs w:val="20"/>
      </w:rPr>
    </w:lvl>
  </w:abstractNum>
  <w:abstractNum w:abstractNumId="3" w15:restartNumberingAfterBreak="0">
    <w:nsid w:val="2D0F461D"/>
    <w:multiLevelType w:val="hybridMultilevel"/>
    <w:tmpl w:val="288AAD6C"/>
    <w:lvl w:ilvl="0" w:tplc="0426000F">
      <w:start w:val="1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39815847"/>
    <w:multiLevelType w:val="hybridMultilevel"/>
    <w:tmpl w:val="21866DE6"/>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50B50395"/>
    <w:multiLevelType w:val="hybridMultilevel"/>
    <w:tmpl w:val="4080BA2E"/>
    <w:lvl w:ilvl="0" w:tplc="C76C242E">
      <w:start w:val="11"/>
      <w:numFmt w:val="decimal"/>
      <w:lvlText w:val="%1."/>
      <w:lvlJc w:val="left"/>
      <w:pPr>
        <w:ind w:left="1004" w:hanging="360"/>
      </w:pPr>
      <w:rPr>
        <w:rFonts w:hint="default"/>
        <w:color w:val="auto"/>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 w15:restartNumberingAfterBreak="0">
    <w:nsid w:val="687C2B76"/>
    <w:multiLevelType w:val="hybridMultilevel"/>
    <w:tmpl w:val="DDF23816"/>
    <w:lvl w:ilvl="0" w:tplc="4404D040">
      <w:start w:val="12"/>
      <w:numFmt w:val="decimal"/>
      <w:lvlText w:val="%1."/>
      <w:lvlJc w:val="left"/>
      <w:pPr>
        <w:ind w:left="2062" w:hanging="360"/>
      </w:pPr>
      <w:rPr>
        <w:rFonts w:hint="default"/>
        <w:i w:val="0"/>
        <w:color w:val="auto"/>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72574566"/>
    <w:multiLevelType w:val="hybridMultilevel"/>
    <w:tmpl w:val="21866DE6"/>
    <w:lvl w:ilvl="0" w:tplc="58260A86">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77362124">
    <w:abstractNumId w:val="2"/>
  </w:num>
  <w:num w:numId="2" w16cid:durableId="1040588938">
    <w:abstractNumId w:val="1"/>
  </w:num>
  <w:num w:numId="3" w16cid:durableId="1405755635">
    <w:abstractNumId w:val="6"/>
  </w:num>
  <w:num w:numId="4" w16cid:durableId="1023361879">
    <w:abstractNumId w:val="5"/>
  </w:num>
  <w:num w:numId="5" w16cid:durableId="1076126696">
    <w:abstractNumId w:val="3"/>
  </w:num>
  <w:num w:numId="6" w16cid:durableId="1099714390">
    <w:abstractNumId w:val="7"/>
  </w:num>
  <w:num w:numId="7" w16cid:durableId="1568540335">
    <w:abstractNumId w:val="4"/>
  </w:num>
  <w:num w:numId="8" w16cid:durableId="116374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E61"/>
    <w:rsid w:val="000023E3"/>
    <w:rsid w:val="00016BB2"/>
    <w:rsid w:val="0002285B"/>
    <w:rsid w:val="00022DFC"/>
    <w:rsid w:val="000241C9"/>
    <w:rsid w:val="00033251"/>
    <w:rsid w:val="00050812"/>
    <w:rsid w:val="00052BF3"/>
    <w:rsid w:val="000571BA"/>
    <w:rsid w:val="00071115"/>
    <w:rsid w:val="000A0575"/>
    <w:rsid w:val="000A290F"/>
    <w:rsid w:val="000A52F3"/>
    <w:rsid w:val="000B2D2D"/>
    <w:rsid w:val="000C120D"/>
    <w:rsid w:val="000D223C"/>
    <w:rsid w:val="000D3931"/>
    <w:rsid w:val="000D7153"/>
    <w:rsid w:val="000D7A2F"/>
    <w:rsid w:val="000E1085"/>
    <w:rsid w:val="000F093E"/>
    <w:rsid w:val="00116FBD"/>
    <w:rsid w:val="00120335"/>
    <w:rsid w:val="00143A08"/>
    <w:rsid w:val="00155C81"/>
    <w:rsid w:val="0017056D"/>
    <w:rsid w:val="001747D8"/>
    <w:rsid w:val="00175839"/>
    <w:rsid w:val="00176007"/>
    <w:rsid w:val="00186517"/>
    <w:rsid w:val="0019182F"/>
    <w:rsid w:val="001919C3"/>
    <w:rsid w:val="00191EA9"/>
    <w:rsid w:val="001A6457"/>
    <w:rsid w:val="001C1D3E"/>
    <w:rsid w:val="001C46AE"/>
    <w:rsid w:val="001D2488"/>
    <w:rsid w:val="001E145D"/>
    <w:rsid w:val="001F244F"/>
    <w:rsid w:val="001F2C21"/>
    <w:rsid w:val="001F3539"/>
    <w:rsid w:val="002002BE"/>
    <w:rsid w:val="00207186"/>
    <w:rsid w:val="00221FA8"/>
    <w:rsid w:val="00223FED"/>
    <w:rsid w:val="00224FC1"/>
    <w:rsid w:val="00250031"/>
    <w:rsid w:val="0026682F"/>
    <w:rsid w:val="00282C5C"/>
    <w:rsid w:val="002851AF"/>
    <w:rsid w:val="00295CC7"/>
    <w:rsid w:val="002B5C14"/>
    <w:rsid w:val="002C3029"/>
    <w:rsid w:val="002C49B4"/>
    <w:rsid w:val="002D5966"/>
    <w:rsid w:val="002E3F59"/>
    <w:rsid w:val="0030729E"/>
    <w:rsid w:val="00310134"/>
    <w:rsid w:val="00317E6C"/>
    <w:rsid w:val="00333206"/>
    <w:rsid w:val="00350281"/>
    <w:rsid w:val="00392453"/>
    <w:rsid w:val="003A5F02"/>
    <w:rsid w:val="003B0355"/>
    <w:rsid w:val="003B2934"/>
    <w:rsid w:val="003B5DE2"/>
    <w:rsid w:val="003C74D1"/>
    <w:rsid w:val="003F0555"/>
    <w:rsid w:val="003F6D9D"/>
    <w:rsid w:val="00403F12"/>
    <w:rsid w:val="00434CD8"/>
    <w:rsid w:val="00441534"/>
    <w:rsid w:val="00475EB3"/>
    <w:rsid w:val="004826A1"/>
    <w:rsid w:val="0049026B"/>
    <w:rsid w:val="004A2BF4"/>
    <w:rsid w:val="004B1267"/>
    <w:rsid w:val="004B31D0"/>
    <w:rsid w:val="004C2050"/>
    <w:rsid w:val="004C2F18"/>
    <w:rsid w:val="004C330F"/>
    <w:rsid w:val="004E7C80"/>
    <w:rsid w:val="005104A5"/>
    <w:rsid w:val="005154B0"/>
    <w:rsid w:val="005248B4"/>
    <w:rsid w:val="00531E59"/>
    <w:rsid w:val="00537298"/>
    <w:rsid w:val="00540EA0"/>
    <w:rsid w:val="005565B5"/>
    <w:rsid w:val="00557A77"/>
    <w:rsid w:val="005775AF"/>
    <w:rsid w:val="0058144B"/>
    <w:rsid w:val="005A1943"/>
    <w:rsid w:val="005A39E6"/>
    <w:rsid w:val="005A7688"/>
    <w:rsid w:val="005B1D2B"/>
    <w:rsid w:val="005B5CBC"/>
    <w:rsid w:val="005E5EFC"/>
    <w:rsid w:val="00601231"/>
    <w:rsid w:val="006422DB"/>
    <w:rsid w:val="00647685"/>
    <w:rsid w:val="00674C98"/>
    <w:rsid w:val="006A4F9C"/>
    <w:rsid w:val="006E33CB"/>
    <w:rsid w:val="006E7E91"/>
    <w:rsid w:val="006F2279"/>
    <w:rsid w:val="006F43FC"/>
    <w:rsid w:val="00704A3C"/>
    <w:rsid w:val="00710CD3"/>
    <w:rsid w:val="00712FFE"/>
    <w:rsid w:val="007436CD"/>
    <w:rsid w:val="0075494A"/>
    <w:rsid w:val="0076575C"/>
    <w:rsid w:val="00776DA5"/>
    <w:rsid w:val="007A22E4"/>
    <w:rsid w:val="007A55DC"/>
    <w:rsid w:val="007A7683"/>
    <w:rsid w:val="007C6208"/>
    <w:rsid w:val="00812492"/>
    <w:rsid w:val="00817E91"/>
    <w:rsid w:val="00830933"/>
    <w:rsid w:val="00835494"/>
    <w:rsid w:val="008612AA"/>
    <w:rsid w:val="00863833"/>
    <w:rsid w:val="00884994"/>
    <w:rsid w:val="00890D7A"/>
    <w:rsid w:val="008953F9"/>
    <w:rsid w:val="008A5061"/>
    <w:rsid w:val="008B42D0"/>
    <w:rsid w:val="008B6B69"/>
    <w:rsid w:val="008C7904"/>
    <w:rsid w:val="008D7749"/>
    <w:rsid w:val="008E4BF8"/>
    <w:rsid w:val="008F26D5"/>
    <w:rsid w:val="009021A6"/>
    <w:rsid w:val="009323D3"/>
    <w:rsid w:val="00940F5B"/>
    <w:rsid w:val="009622F2"/>
    <w:rsid w:val="0096566A"/>
    <w:rsid w:val="00970E44"/>
    <w:rsid w:val="00970FCA"/>
    <w:rsid w:val="00976B28"/>
    <w:rsid w:val="00983579"/>
    <w:rsid w:val="009846EA"/>
    <w:rsid w:val="009B47A8"/>
    <w:rsid w:val="009D2E55"/>
    <w:rsid w:val="009D3150"/>
    <w:rsid w:val="009E18EF"/>
    <w:rsid w:val="009F0832"/>
    <w:rsid w:val="00A04502"/>
    <w:rsid w:val="00A17B13"/>
    <w:rsid w:val="00A23CA1"/>
    <w:rsid w:val="00A2711D"/>
    <w:rsid w:val="00A36084"/>
    <w:rsid w:val="00A517F8"/>
    <w:rsid w:val="00A70916"/>
    <w:rsid w:val="00A840C4"/>
    <w:rsid w:val="00A941A9"/>
    <w:rsid w:val="00AA00AA"/>
    <w:rsid w:val="00AB6330"/>
    <w:rsid w:val="00AD12E1"/>
    <w:rsid w:val="00AD6493"/>
    <w:rsid w:val="00AD6BDF"/>
    <w:rsid w:val="00AE77B7"/>
    <w:rsid w:val="00B17606"/>
    <w:rsid w:val="00B23BD2"/>
    <w:rsid w:val="00B2596B"/>
    <w:rsid w:val="00B3553F"/>
    <w:rsid w:val="00B442EF"/>
    <w:rsid w:val="00B624BD"/>
    <w:rsid w:val="00B6700F"/>
    <w:rsid w:val="00B83CA8"/>
    <w:rsid w:val="00BA178F"/>
    <w:rsid w:val="00BB4D4D"/>
    <w:rsid w:val="00BC0763"/>
    <w:rsid w:val="00BD3864"/>
    <w:rsid w:val="00BE50EE"/>
    <w:rsid w:val="00BF0D14"/>
    <w:rsid w:val="00BF4FDE"/>
    <w:rsid w:val="00C076F1"/>
    <w:rsid w:val="00C148FE"/>
    <w:rsid w:val="00C17102"/>
    <w:rsid w:val="00C30584"/>
    <w:rsid w:val="00C57EEA"/>
    <w:rsid w:val="00C60064"/>
    <w:rsid w:val="00C608A1"/>
    <w:rsid w:val="00CB7E61"/>
    <w:rsid w:val="00CD3FF5"/>
    <w:rsid w:val="00CE15C5"/>
    <w:rsid w:val="00CE2C7C"/>
    <w:rsid w:val="00CE7397"/>
    <w:rsid w:val="00D12953"/>
    <w:rsid w:val="00D345C3"/>
    <w:rsid w:val="00D35EA9"/>
    <w:rsid w:val="00D37083"/>
    <w:rsid w:val="00D61642"/>
    <w:rsid w:val="00D62BE7"/>
    <w:rsid w:val="00D63034"/>
    <w:rsid w:val="00D74DAD"/>
    <w:rsid w:val="00D75853"/>
    <w:rsid w:val="00D76445"/>
    <w:rsid w:val="00D857C3"/>
    <w:rsid w:val="00D95F42"/>
    <w:rsid w:val="00DA60F4"/>
    <w:rsid w:val="00DA7606"/>
    <w:rsid w:val="00DB0CA3"/>
    <w:rsid w:val="00DC3A40"/>
    <w:rsid w:val="00DD2AA1"/>
    <w:rsid w:val="00DD4EC9"/>
    <w:rsid w:val="00DE17AA"/>
    <w:rsid w:val="00DF718C"/>
    <w:rsid w:val="00E110B6"/>
    <w:rsid w:val="00E135EB"/>
    <w:rsid w:val="00E1591A"/>
    <w:rsid w:val="00E567E0"/>
    <w:rsid w:val="00E808B6"/>
    <w:rsid w:val="00EE36D2"/>
    <w:rsid w:val="00F054D8"/>
    <w:rsid w:val="00F14635"/>
    <w:rsid w:val="00F1665B"/>
    <w:rsid w:val="00F22FE7"/>
    <w:rsid w:val="00F40D03"/>
    <w:rsid w:val="00F433AB"/>
    <w:rsid w:val="00F44923"/>
    <w:rsid w:val="00F44DA2"/>
    <w:rsid w:val="00F76BB9"/>
    <w:rsid w:val="00F81131"/>
    <w:rsid w:val="00F81D2A"/>
    <w:rsid w:val="00F82A09"/>
    <w:rsid w:val="00F87D81"/>
    <w:rsid w:val="00FB0D91"/>
    <w:rsid w:val="00FC09EB"/>
    <w:rsid w:val="00FC4312"/>
    <w:rsid w:val="00FC58A3"/>
    <w:rsid w:val="00FF33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6916"/>
  <w15:docId w15:val="{3C048501-8B21-4691-BBA0-E8D1E9F4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v-LV" w:eastAsia="lv-LV"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pPr>
      <w:suppressAutoHyphens/>
      <w:spacing w:after="0" w:line="240" w:lineRule="auto"/>
    </w:pPr>
    <w:rPr>
      <w:color w:val="000000"/>
      <w:sz w:val="20"/>
      <w:szCs w:val="20"/>
    </w:rPr>
  </w:style>
  <w:style w:type="paragraph" w:styleId="Virsraksts1">
    <w:name w:val="heading 1"/>
    <w:basedOn w:val="Parasts"/>
    <w:next w:val="Parasts"/>
    <w:pPr>
      <w:keepNext/>
      <w:keepLines/>
      <w:spacing w:before="480" w:after="120"/>
      <w:outlineLvl w:val="0"/>
    </w:pPr>
    <w:rPr>
      <w:b/>
      <w:bCs/>
      <w:sz w:val="48"/>
      <w:szCs w:val="48"/>
    </w:rPr>
  </w:style>
  <w:style w:type="paragraph" w:styleId="Virsraksts2">
    <w:name w:val="heading 2"/>
    <w:basedOn w:val="Parasts"/>
    <w:next w:val="Parasts"/>
    <w:pPr>
      <w:keepNext/>
      <w:keepLines/>
      <w:spacing w:before="360" w:after="80"/>
      <w:outlineLvl w:val="1"/>
    </w:pPr>
    <w:rPr>
      <w:b/>
      <w:bCs/>
      <w:sz w:val="36"/>
      <w:szCs w:val="36"/>
    </w:rPr>
  </w:style>
  <w:style w:type="paragraph" w:styleId="Virsraksts3">
    <w:name w:val="heading 3"/>
    <w:basedOn w:val="Parasts"/>
    <w:next w:val="Parasts"/>
    <w:pPr>
      <w:keepNext/>
      <w:keepLines/>
      <w:spacing w:before="280" w:after="80"/>
      <w:outlineLvl w:val="2"/>
    </w:pPr>
    <w:rPr>
      <w:b/>
      <w:bCs/>
      <w:sz w:val="28"/>
      <w:szCs w:val="28"/>
    </w:rPr>
  </w:style>
  <w:style w:type="paragraph" w:styleId="Virsraksts4">
    <w:name w:val="heading 4"/>
    <w:basedOn w:val="Parasts"/>
    <w:next w:val="Parasts"/>
    <w:pPr>
      <w:keepNext/>
      <w:keepLines/>
      <w:spacing w:before="240" w:after="40"/>
      <w:outlineLvl w:val="3"/>
    </w:pPr>
    <w:rPr>
      <w:b/>
      <w:bCs/>
      <w:sz w:val="24"/>
      <w:szCs w:val="24"/>
    </w:rPr>
  </w:style>
  <w:style w:type="paragraph" w:styleId="Virsraksts5">
    <w:name w:val="heading 5"/>
    <w:basedOn w:val="Parasts"/>
    <w:next w:val="Parasts"/>
    <w:pPr>
      <w:keepNext/>
      <w:keepLines/>
      <w:spacing w:before="220" w:after="40"/>
      <w:outlineLvl w:val="4"/>
    </w:pPr>
    <w:rPr>
      <w:b/>
      <w:bCs/>
      <w:sz w:val="22"/>
      <w:szCs w:val="22"/>
    </w:rPr>
  </w:style>
  <w:style w:type="paragraph" w:styleId="Virsraksts6">
    <w:name w:val="heading 6"/>
    <w:basedOn w:val="Parasts"/>
    <w:next w:val="Parasts"/>
    <w:pPr>
      <w:keepNext/>
      <w:keepLines/>
      <w:spacing w:before="200" w:after="40"/>
      <w:outlineLvl w:val="5"/>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rPr>
      <w:rFonts w:ascii="Calibri Light" w:eastAsia="Yu Gothic Light" w:hAnsi="Calibri Light" w:cs="Times New Roman"/>
      <w:b/>
      <w:bCs/>
      <w:color w:val="000000"/>
      <w:kern w:val="3"/>
      <w:sz w:val="32"/>
      <w:szCs w:val="32"/>
    </w:rPr>
  </w:style>
  <w:style w:type="character" w:customStyle="1" w:styleId="Virsraksts2Rakstz">
    <w:name w:val="Virsraksts 2 Rakstz."/>
    <w:basedOn w:val="Noklusjumarindkopasfonts"/>
    <w:rPr>
      <w:rFonts w:ascii="Calibri Light" w:eastAsia="Yu Gothic Light" w:hAnsi="Calibri Light" w:cs="Times New Roman"/>
      <w:b/>
      <w:bCs/>
      <w:i/>
      <w:iCs/>
      <w:color w:val="000000"/>
      <w:sz w:val="28"/>
      <w:szCs w:val="28"/>
    </w:rPr>
  </w:style>
  <w:style w:type="character" w:customStyle="1" w:styleId="Virsraksts3Rakstz">
    <w:name w:val="Virsraksts 3 Rakstz."/>
    <w:basedOn w:val="Noklusjumarindkopasfonts"/>
    <w:rPr>
      <w:rFonts w:ascii="Calibri Light" w:eastAsia="Yu Gothic Light" w:hAnsi="Calibri Light" w:cs="Times New Roman"/>
      <w:b/>
      <w:bCs/>
      <w:color w:val="000000"/>
      <w:sz w:val="26"/>
      <w:szCs w:val="26"/>
    </w:rPr>
  </w:style>
  <w:style w:type="character" w:customStyle="1" w:styleId="Virsraksts4Rakstz">
    <w:name w:val="Virsraksts 4 Rakstz."/>
    <w:basedOn w:val="Noklusjumarindkopasfonts"/>
    <w:rPr>
      <w:rFonts w:ascii="Calibri" w:eastAsia="Yu Mincho" w:hAnsi="Calibri" w:cs="Times New Roman"/>
      <w:b/>
      <w:bCs/>
      <w:color w:val="000000"/>
      <w:sz w:val="28"/>
      <w:szCs w:val="28"/>
    </w:rPr>
  </w:style>
  <w:style w:type="character" w:customStyle="1" w:styleId="Virsraksts5Rakstz">
    <w:name w:val="Virsraksts 5 Rakstz."/>
    <w:basedOn w:val="Noklusjumarindkopasfonts"/>
    <w:rPr>
      <w:rFonts w:ascii="Calibri" w:eastAsia="Yu Mincho" w:hAnsi="Calibri" w:cs="Times New Roman"/>
      <w:b/>
      <w:bCs/>
      <w:i/>
      <w:iCs/>
      <w:color w:val="000000"/>
      <w:sz w:val="26"/>
      <w:szCs w:val="26"/>
    </w:rPr>
  </w:style>
  <w:style w:type="character" w:customStyle="1" w:styleId="Virsraksts6Rakstz">
    <w:name w:val="Virsraksts 6 Rakstz."/>
    <w:basedOn w:val="Noklusjumarindkopasfonts"/>
    <w:rPr>
      <w:rFonts w:ascii="Calibri" w:eastAsia="Yu Mincho" w:hAnsi="Calibri" w:cs="Times New Roman"/>
      <w:b/>
      <w:bCs/>
      <w:color w:val="000000"/>
    </w:rPr>
  </w:style>
  <w:style w:type="paragraph" w:styleId="Nosaukums">
    <w:name w:val="Title"/>
    <w:basedOn w:val="Parasts"/>
    <w:pPr>
      <w:keepNext/>
      <w:keepLines/>
      <w:spacing w:before="480" w:after="120"/>
    </w:pPr>
    <w:rPr>
      <w:b/>
      <w:bCs/>
      <w:sz w:val="72"/>
      <w:szCs w:val="72"/>
    </w:rPr>
  </w:style>
  <w:style w:type="character" w:customStyle="1" w:styleId="NosaukumsRakstz">
    <w:name w:val="Nosaukums Rakstz."/>
    <w:basedOn w:val="Noklusjumarindkopasfonts"/>
    <w:rPr>
      <w:rFonts w:ascii="Calibri Light" w:eastAsia="Yu Gothic Light" w:hAnsi="Calibri Light" w:cs="Times New Roman"/>
      <w:b/>
      <w:bCs/>
      <w:color w:val="000000"/>
      <w:kern w:val="3"/>
      <w:sz w:val="32"/>
      <w:szCs w:val="32"/>
    </w:rPr>
  </w:style>
  <w:style w:type="paragraph" w:styleId="Apakvirsraksts">
    <w:name w:val="Subtitle"/>
    <w:basedOn w:val="Parasts"/>
    <w:pPr>
      <w:keepNext/>
      <w:keepLines/>
      <w:spacing w:before="360" w:after="80"/>
    </w:pPr>
    <w:rPr>
      <w:rFonts w:ascii="Georgia" w:hAnsi="Georgia" w:cs="Georgia"/>
      <w:i/>
      <w:iCs/>
      <w:color w:val="666666"/>
      <w:sz w:val="48"/>
      <w:szCs w:val="48"/>
    </w:rPr>
  </w:style>
  <w:style w:type="character" w:customStyle="1" w:styleId="ApakvirsrakstsRakstz">
    <w:name w:val="Apakšvirsraksts Rakstz."/>
    <w:basedOn w:val="Noklusjumarindkopasfonts"/>
    <w:rPr>
      <w:rFonts w:ascii="Calibri Light" w:eastAsia="Yu Gothic Light" w:hAnsi="Calibri Light" w:cs="Times New Roman"/>
      <w:color w:val="000000"/>
      <w:sz w:val="24"/>
      <w:szCs w:val="24"/>
    </w:rPr>
  </w:style>
  <w:style w:type="character" w:styleId="Komentraatsauce">
    <w:name w:val="annotation reference"/>
    <w:basedOn w:val="Noklusjumarindkopasfonts"/>
    <w:rPr>
      <w:rFonts w:cs="Times New Roman"/>
      <w:sz w:val="16"/>
      <w:szCs w:val="16"/>
    </w:rPr>
  </w:style>
  <w:style w:type="paragraph" w:styleId="Balonteksts">
    <w:name w:val="Balloon Text"/>
    <w:basedOn w:val="Parasts"/>
    <w:rPr>
      <w:rFonts w:ascii="Segoe UI" w:hAnsi="Segoe UI" w:cs="Segoe UI"/>
      <w:sz w:val="18"/>
      <w:szCs w:val="18"/>
    </w:rPr>
  </w:style>
  <w:style w:type="character" w:customStyle="1" w:styleId="BalontekstsRakstz">
    <w:name w:val="Balonteksts Rakstz."/>
    <w:basedOn w:val="Noklusjumarindkopasfonts"/>
    <w:rPr>
      <w:rFonts w:ascii="Segoe UI" w:hAnsi="Segoe UI" w:cs="Segoe UI"/>
      <w:color w:val="000000"/>
      <w:sz w:val="18"/>
      <w:szCs w:val="18"/>
    </w:rPr>
  </w:style>
  <w:style w:type="paragraph" w:customStyle="1" w:styleId="tv213">
    <w:name w:val="tv213"/>
    <w:basedOn w:val="Parasts"/>
    <w:pPr>
      <w:spacing w:before="100" w:after="100"/>
    </w:pPr>
    <w:rPr>
      <w:color w:val="auto"/>
      <w:sz w:val="24"/>
      <w:szCs w:val="24"/>
    </w:rPr>
  </w:style>
  <w:style w:type="character" w:styleId="Hipersaite">
    <w:name w:val="Hyperlink"/>
    <w:basedOn w:val="Noklusjumarindkopasfonts"/>
    <w:rPr>
      <w:rFonts w:cs="Times New Roman"/>
      <w:color w:val="0000FF"/>
      <w:u w:val="single"/>
    </w:rPr>
  </w:style>
  <w:style w:type="paragraph" w:styleId="Sarakstarindkopa">
    <w:name w:val="List Paragraph"/>
    <w:basedOn w:val="Parasts"/>
    <w:pPr>
      <w:ind w:left="720"/>
    </w:pPr>
  </w:style>
  <w:style w:type="paragraph" w:styleId="Komentrateksts">
    <w:name w:val="annotation text"/>
    <w:basedOn w:val="Parasts"/>
  </w:style>
  <w:style w:type="character" w:customStyle="1" w:styleId="KomentratekstsRakstz">
    <w:name w:val="Komentāra teksts Rakstz."/>
    <w:basedOn w:val="Noklusjumarindkopasfonts"/>
    <w:rPr>
      <w:rFonts w:cs="Times New Roman"/>
      <w:color w:val="000000"/>
      <w:sz w:val="20"/>
      <w:szCs w:val="20"/>
    </w:rPr>
  </w:style>
  <w:style w:type="paragraph" w:styleId="Komentratma">
    <w:name w:val="annotation subject"/>
    <w:basedOn w:val="Komentrateksts"/>
    <w:next w:val="Komentrateksts"/>
    <w:rPr>
      <w:b/>
      <w:bCs/>
    </w:rPr>
  </w:style>
  <w:style w:type="character" w:customStyle="1" w:styleId="KomentratmaRakstz">
    <w:name w:val="Komentāra tēma Rakstz."/>
    <w:basedOn w:val="KomentratekstsRakstz"/>
    <w:rPr>
      <w:rFonts w:cs="Times New Roman"/>
      <w:b/>
      <w:bCs/>
      <w:color w:val="000000"/>
      <w:sz w:val="20"/>
      <w:szCs w:val="20"/>
    </w:rPr>
  </w:style>
  <w:style w:type="paragraph" w:styleId="Galvene">
    <w:name w:val="header"/>
    <w:basedOn w:val="Parasts"/>
    <w:pPr>
      <w:tabs>
        <w:tab w:val="center" w:pos="4153"/>
        <w:tab w:val="right" w:pos="8306"/>
      </w:tabs>
    </w:pPr>
  </w:style>
  <w:style w:type="character" w:customStyle="1" w:styleId="GalveneRakstz">
    <w:name w:val="Galvene Rakstz."/>
    <w:basedOn w:val="Noklusjumarindkopasfonts"/>
    <w:rPr>
      <w:color w:val="000000"/>
      <w:sz w:val="20"/>
      <w:szCs w:val="20"/>
    </w:rPr>
  </w:style>
  <w:style w:type="paragraph" w:styleId="Kjene">
    <w:name w:val="footer"/>
    <w:basedOn w:val="Parasts"/>
    <w:link w:val="KjeneRakstz1"/>
    <w:uiPriority w:val="99"/>
    <w:pPr>
      <w:tabs>
        <w:tab w:val="center" w:pos="4153"/>
        <w:tab w:val="right" w:pos="8306"/>
      </w:tabs>
    </w:pPr>
  </w:style>
  <w:style w:type="character" w:customStyle="1" w:styleId="KjeneRakstz">
    <w:name w:val="Kājene Rakstz."/>
    <w:basedOn w:val="Noklusjumarindkopasfonts"/>
    <w:rPr>
      <w:color w:val="000000"/>
      <w:sz w:val="20"/>
      <w:szCs w:val="20"/>
    </w:rPr>
  </w:style>
  <w:style w:type="paragraph" w:styleId="Paraststmeklis">
    <w:name w:val="Normal (Web)"/>
    <w:basedOn w:val="Parasts"/>
    <w:uiPriority w:val="99"/>
    <w:unhideWhenUsed/>
    <w:rsid w:val="001747D8"/>
    <w:pPr>
      <w:suppressAutoHyphens w:val="0"/>
      <w:autoSpaceDN/>
      <w:spacing w:before="100" w:beforeAutospacing="1" w:after="100" w:afterAutospacing="1"/>
      <w:textAlignment w:val="auto"/>
    </w:pPr>
    <w:rPr>
      <w:color w:val="auto"/>
      <w:sz w:val="24"/>
      <w:szCs w:val="24"/>
    </w:rPr>
  </w:style>
  <w:style w:type="paragraph" w:styleId="Prskatjums">
    <w:name w:val="Revision"/>
    <w:hidden/>
    <w:uiPriority w:val="99"/>
    <w:semiHidden/>
    <w:rsid w:val="00071115"/>
    <w:pPr>
      <w:autoSpaceDN/>
      <w:spacing w:after="0" w:line="240" w:lineRule="auto"/>
      <w:textAlignment w:val="auto"/>
    </w:pPr>
    <w:rPr>
      <w:color w:val="000000"/>
      <w:sz w:val="20"/>
      <w:szCs w:val="20"/>
    </w:rPr>
  </w:style>
  <w:style w:type="character" w:customStyle="1" w:styleId="KjeneRakstz1">
    <w:name w:val="Kājene Rakstz.1"/>
    <w:basedOn w:val="Noklusjumarindkopasfonts"/>
    <w:link w:val="Kjene"/>
    <w:uiPriority w:val="99"/>
    <w:rsid w:val="00710CD3"/>
    <w:rPr>
      <w:color w:val="000000"/>
      <w:sz w:val="20"/>
      <w:szCs w:val="20"/>
    </w:rPr>
  </w:style>
  <w:style w:type="paragraph" w:styleId="Sarakstanumurs">
    <w:name w:val="List Number"/>
    <w:basedOn w:val="Parasts"/>
    <w:uiPriority w:val="99"/>
    <w:unhideWhenUsed/>
    <w:rsid w:val="00F81D2A"/>
    <w:pPr>
      <w:numPr>
        <w:numId w:val="8"/>
      </w:numPr>
      <w:suppressAutoHyphens w:val="0"/>
      <w:autoSpaceDN/>
      <w:spacing w:after="200" w:line="276" w:lineRule="auto"/>
      <w:contextualSpacing/>
      <w:textAlignment w:val="auto"/>
    </w:pPr>
    <w:rPr>
      <w:rFonts w:cstheme="minorBidi"/>
      <w:color w:val="auto"/>
      <w:sz w:val="26"/>
      <w:szCs w:val="22"/>
      <w:lang w:val="en-US" w:eastAsia="en-US"/>
    </w:rPr>
  </w:style>
  <w:style w:type="paragraph" w:customStyle="1" w:styleId="Small">
    <w:name w:val="Small"/>
    <w:rsid w:val="00F81D2A"/>
    <w:pPr>
      <w:autoSpaceDN/>
      <w:spacing w:after="200" w:line="276" w:lineRule="auto"/>
      <w:textAlignment w:val="auto"/>
    </w:pPr>
    <w:rPr>
      <w:rFonts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560700">
      <w:bodyDiv w:val="1"/>
      <w:marLeft w:val="0"/>
      <w:marRight w:val="0"/>
      <w:marTop w:val="0"/>
      <w:marBottom w:val="0"/>
      <w:divBdr>
        <w:top w:val="none" w:sz="0" w:space="0" w:color="auto"/>
        <w:left w:val="none" w:sz="0" w:space="0" w:color="auto"/>
        <w:bottom w:val="none" w:sz="0" w:space="0" w:color="auto"/>
        <w:right w:val="none" w:sz="0" w:space="0" w:color="auto"/>
      </w:divBdr>
      <w:divsChild>
        <w:div w:id="1537549311">
          <w:marLeft w:val="0"/>
          <w:marRight w:val="0"/>
          <w:marTop w:val="480"/>
          <w:marBottom w:val="240"/>
          <w:divBdr>
            <w:top w:val="none" w:sz="0" w:space="0" w:color="auto"/>
            <w:left w:val="none" w:sz="0" w:space="0" w:color="auto"/>
            <w:bottom w:val="none" w:sz="0" w:space="0" w:color="auto"/>
            <w:right w:val="none" w:sz="0" w:space="0" w:color="auto"/>
          </w:divBdr>
        </w:div>
        <w:div w:id="2044670847">
          <w:marLeft w:val="0"/>
          <w:marRight w:val="0"/>
          <w:marTop w:val="0"/>
          <w:marBottom w:val="567"/>
          <w:divBdr>
            <w:top w:val="none" w:sz="0" w:space="0" w:color="auto"/>
            <w:left w:val="none" w:sz="0" w:space="0" w:color="auto"/>
            <w:bottom w:val="none" w:sz="0" w:space="0" w:color="auto"/>
            <w:right w:val="none" w:sz="0" w:space="0" w:color="auto"/>
          </w:divBdr>
        </w:div>
      </w:divsChild>
    </w:div>
    <w:div w:id="730158166">
      <w:bodyDiv w:val="1"/>
      <w:marLeft w:val="0"/>
      <w:marRight w:val="0"/>
      <w:marTop w:val="0"/>
      <w:marBottom w:val="0"/>
      <w:divBdr>
        <w:top w:val="none" w:sz="0" w:space="0" w:color="auto"/>
        <w:left w:val="none" w:sz="0" w:space="0" w:color="auto"/>
        <w:bottom w:val="none" w:sz="0" w:space="0" w:color="auto"/>
        <w:right w:val="none" w:sz="0" w:space="0" w:color="auto"/>
      </w:divBdr>
    </w:div>
    <w:div w:id="910695155">
      <w:bodyDiv w:val="1"/>
      <w:marLeft w:val="0"/>
      <w:marRight w:val="0"/>
      <w:marTop w:val="0"/>
      <w:marBottom w:val="0"/>
      <w:divBdr>
        <w:top w:val="none" w:sz="0" w:space="0" w:color="auto"/>
        <w:left w:val="none" w:sz="0" w:space="0" w:color="auto"/>
        <w:bottom w:val="none" w:sz="0" w:space="0" w:color="auto"/>
        <w:right w:val="none" w:sz="0" w:space="0" w:color="auto"/>
      </w:divBdr>
    </w:div>
    <w:div w:id="1287395456">
      <w:bodyDiv w:val="1"/>
      <w:marLeft w:val="0"/>
      <w:marRight w:val="0"/>
      <w:marTop w:val="0"/>
      <w:marBottom w:val="0"/>
      <w:divBdr>
        <w:top w:val="none" w:sz="0" w:space="0" w:color="auto"/>
        <w:left w:val="none" w:sz="0" w:space="0" w:color="auto"/>
        <w:bottom w:val="none" w:sz="0" w:space="0" w:color="auto"/>
        <w:right w:val="none" w:sz="0" w:space="0" w:color="auto"/>
      </w:divBdr>
      <w:divsChild>
        <w:div w:id="264074455">
          <w:marLeft w:val="0"/>
          <w:marRight w:val="0"/>
          <w:marTop w:val="480"/>
          <w:marBottom w:val="240"/>
          <w:divBdr>
            <w:top w:val="none" w:sz="0" w:space="0" w:color="auto"/>
            <w:left w:val="none" w:sz="0" w:space="0" w:color="auto"/>
            <w:bottom w:val="none" w:sz="0" w:space="0" w:color="auto"/>
            <w:right w:val="none" w:sz="0" w:space="0" w:color="auto"/>
          </w:divBdr>
        </w:div>
        <w:div w:id="1963262818">
          <w:marLeft w:val="0"/>
          <w:marRight w:val="0"/>
          <w:marTop w:val="0"/>
          <w:marBottom w:val="567"/>
          <w:divBdr>
            <w:top w:val="none" w:sz="0" w:space="0" w:color="auto"/>
            <w:left w:val="none" w:sz="0" w:space="0" w:color="auto"/>
            <w:bottom w:val="none" w:sz="0" w:space="0" w:color="auto"/>
            <w:right w:val="none" w:sz="0" w:space="0" w:color="auto"/>
          </w:divBdr>
        </w:div>
      </w:divsChild>
    </w:div>
    <w:div w:id="1916624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5E111-F9AA-45B7-B02E-25D89F0F7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14148</Words>
  <Characters>8065</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dc:description/>
  <cp:lastModifiedBy>Jekaterina Videcka</cp:lastModifiedBy>
  <cp:revision>27</cp:revision>
  <cp:lastPrinted>2025-01-28T08:31:00Z</cp:lastPrinted>
  <dcterms:created xsi:type="dcterms:W3CDTF">2026-06-01T06:56:00Z</dcterms:created>
  <dcterms:modified xsi:type="dcterms:W3CDTF">2026-06-01T09:04:00Z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0x01010067E88174C1AD6648A7014A85443960BE</vt:lpwstr>
  </property>
  <property fmtid="{D5CDD505-2E9C-101B-9397-08002B2CF9AE}" pid="3" name="MediaServiceImageTags">
    <vt:lpwstr/>
  </property>
</Properties>
</file>