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01" w:rsidRDefault="00B50367" w:rsidP="00F20F01">
      <w:pPr>
        <w:spacing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1.8pt" fillcolor="window">
            <v:imagedata r:id="rId10" o:title=""/>
          </v:shape>
        </w:pict>
      </w:r>
    </w:p>
    <w:p w:rsidR="00F20F01" w:rsidRPr="006E0B5B" w:rsidRDefault="00F20F01" w:rsidP="00F20F01">
      <w:pPr>
        <w:spacing w:line="240" w:lineRule="auto"/>
        <w:jc w:val="center"/>
      </w:pPr>
    </w:p>
    <w:p w:rsidR="00F20F01" w:rsidRPr="006E0B5B" w:rsidRDefault="00F20F01" w:rsidP="00F20F01">
      <w:pPr>
        <w:spacing w:line="240" w:lineRule="auto"/>
        <w:jc w:val="center"/>
        <w:rPr>
          <w:sz w:val="36"/>
          <w:szCs w:val="36"/>
        </w:rPr>
      </w:pPr>
      <w:r w:rsidRPr="006E0B5B">
        <w:rPr>
          <w:sz w:val="36"/>
          <w:szCs w:val="36"/>
        </w:rPr>
        <w:t>RĪGAS DAUGAVGRĪVAS VIDUSSKOLA</w:t>
      </w:r>
    </w:p>
    <w:p w:rsidR="00F20F01" w:rsidRPr="006E0B5B" w:rsidRDefault="00F20F01" w:rsidP="00F20F01">
      <w:pPr>
        <w:spacing w:line="240" w:lineRule="auto"/>
        <w:jc w:val="center"/>
        <w:rPr>
          <w:sz w:val="22"/>
          <w:szCs w:val="22"/>
        </w:rPr>
      </w:pPr>
      <w:r w:rsidRPr="006E0B5B">
        <w:rPr>
          <w:sz w:val="22"/>
          <w:szCs w:val="22"/>
        </w:rPr>
        <w:t>Parādes iela 5C, Rīga, LV-1016, tālrunis 674</w:t>
      </w:r>
      <w:r w:rsidR="00756749">
        <w:rPr>
          <w:sz w:val="22"/>
          <w:szCs w:val="22"/>
        </w:rPr>
        <w:t>74432</w:t>
      </w:r>
      <w:r w:rsidRPr="006E0B5B">
        <w:rPr>
          <w:sz w:val="22"/>
          <w:szCs w:val="22"/>
        </w:rPr>
        <w:t>, fakss 67430210, e-pasts rdvs@riga.lv</w:t>
      </w:r>
    </w:p>
    <w:p w:rsidR="00F20F01" w:rsidRPr="006E0B5B" w:rsidRDefault="00F20F01" w:rsidP="00F20F01">
      <w:pPr>
        <w:spacing w:line="240" w:lineRule="auto"/>
        <w:jc w:val="center"/>
      </w:pPr>
    </w:p>
    <w:p w:rsidR="00F20F01" w:rsidRPr="006E0B5B" w:rsidRDefault="00F20F01" w:rsidP="00F20F01">
      <w:pPr>
        <w:spacing w:line="240" w:lineRule="auto"/>
        <w:jc w:val="center"/>
        <w:rPr>
          <w:sz w:val="34"/>
          <w:szCs w:val="34"/>
        </w:rPr>
      </w:pPr>
      <w:r w:rsidRPr="006E0B5B">
        <w:rPr>
          <w:sz w:val="34"/>
          <w:szCs w:val="34"/>
        </w:rPr>
        <w:t>IEKŠĒJIE NOTEIKUMI</w:t>
      </w:r>
    </w:p>
    <w:p w:rsidR="00970DFD" w:rsidRDefault="00970DFD" w:rsidP="00F20F01">
      <w:pPr>
        <w:spacing w:line="240" w:lineRule="auto"/>
        <w:jc w:val="center"/>
        <w:rPr>
          <w:color w:val="000000"/>
          <w:sz w:val="26"/>
          <w:szCs w:val="26"/>
        </w:rPr>
      </w:pPr>
    </w:p>
    <w:p w:rsidR="00F20F01" w:rsidRPr="006E0B5B" w:rsidRDefault="00F20F01" w:rsidP="00F20F01">
      <w:pPr>
        <w:spacing w:line="240" w:lineRule="auto"/>
        <w:jc w:val="center"/>
        <w:rPr>
          <w:sz w:val="26"/>
          <w:szCs w:val="26"/>
          <w:lang w:val="en-GB"/>
        </w:rPr>
      </w:pPr>
      <w:r w:rsidRPr="006E0B5B">
        <w:rPr>
          <w:color w:val="000000"/>
          <w:sz w:val="26"/>
          <w:szCs w:val="26"/>
        </w:rPr>
        <w:t>Rīgā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F20F01" w:rsidRPr="006E0B5B" w:rsidTr="00384451">
        <w:tc>
          <w:tcPr>
            <w:tcW w:w="4644" w:type="dxa"/>
          </w:tcPr>
          <w:p w:rsidR="00F20F01" w:rsidRPr="006E0B5B" w:rsidRDefault="00522CD8" w:rsidP="007B4CC8">
            <w:pPr>
              <w:spacing w:line="240" w:lineRule="auto"/>
              <w:ind w:hanging="10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F20F01" w:rsidRPr="006E0B5B">
              <w:rPr>
                <w:sz w:val="26"/>
                <w:szCs w:val="26"/>
              </w:rPr>
              <w:t>.</w:t>
            </w:r>
            <w:r w:rsidR="00F20F01">
              <w:rPr>
                <w:sz w:val="26"/>
                <w:szCs w:val="26"/>
              </w:rPr>
              <w:t xml:space="preserve">gada </w:t>
            </w:r>
            <w:r w:rsidR="007B4CC8">
              <w:rPr>
                <w:sz w:val="26"/>
                <w:szCs w:val="26"/>
              </w:rPr>
              <w:t>3</w:t>
            </w:r>
            <w:r w:rsidRPr="00AF74CB">
              <w:rPr>
                <w:sz w:val="26"/>
                <w:szCs w:val="26"/>
              </w:rPr>
              <w:t>.</w:t>
            </w:r>
            <w:r w:rsidR="007B4CC8" w:rsidRPr="00AF74CB">
              <w:rPr>
                <w:sz w:val="26"/>
                <w:szCs w:val="26"/>
              </w:rPr>
              <w:t>okto</w:t>
            </w:r>
            <w:r w:rsidRPr="00AF74CB">
              <w:rPr>
                <w:sz w:val="26"/>
                <w:szCs w:val="26"/>
              </w:rPr>
              <w:t>brī</w:t>
            </w:r>
          </w:p>
        </w:tc>
        <w:tc>
          <w:tcPr>
            <w:tcW w:w="4962" w:type="dxa"/>
          </w:tcPr>
          <w:p w:rsidR="00F20F01" w:rsidRPr="006E0B5B" w:rsidRDefault="00F20F01" w:rsidP="00522CD8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6E0B5B">
              <w:rPr>
                <w:sz w:val="26"/>
                <w:szCs w:val="26"/>
              </w:rPr>
              <w:t xml:space="preserve">  Nr.</w:t>
            </w:r>
            <w:r>
              <w:rPr>
                <w:sz w:val="26"/>
                <w:szCs w:val="26"/>
              </w:rPr>
              <w:t>VSD</w:t>
            </w:r>
            <w:r w:rsidRPr="006E0B5B">
              <w:rPr>
                <w:sz w:val="26"/>
                <w:szCs w:val="26"/>
              </w:rPr>
              <w:t>-</w:t>
            </w:r>
            <w:r w:rsidR="00522CD8">
              <w:rPr>
                <w:sz w:val="26"/>
                <w:szCs w:val="26"/>
              </w:rPr>
              <w:t>20-</w:t>
            </w:r>
            <w:r w:rsidR="00522CD8" w:rsidRPr="00AF74CB">
              <w:rPr>
                <w:sz w:val="26"/>
                <w:szCs w:val="26"/>
              </w:rPr>
              <w:t>49</w:t>
            </w:r>
            <w:r>
              <w:rPr>
                <w:sz w:val="26"/>
                <w:szCs w:val="26"/>
              </w:rPr>
              <w:t>-</w:t>
            </w:r>
            <w:r w:rsidRPr="006E0B5B">
              <w:rPr>
                <w:sz w:val="26"/>
                <w:szCs w:val="26"/>
              </w:rPr>
              <w:t>nts</w:t>
            </w:r>
          </w:p>
        </w:tc>
      </w:tr>
    </w:tbl>
    <w:p w:rsidR="00F20F01" w:rsidRDefault="00F20F01" w:rsidP="00F20F01">
      <w:pPr>
        <w:spacing w:line="240" w:lineRule="auto"/>
        <w:jc w:val="center"/>
        <w:rPr>
          <w:shd w:val="clear" w:color="auto" w:fill="FFFFFF"/>
        </w:rPr>
      </w:pPr>
    </w:p>
    <w:p w:rsidR="00F20F01" w:rsidRDefault="00F20F01" w:rsidP="00F20F01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F20F01" w:rsidRPr="00F20F01" w:rsidRDefault="00F20F01" w:rsidP="00522CD8">
      <w:pPr>
        <w:spacing w:line="240" w:lineRule="auto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F20F01">
        <w:rPr>
          <w:b/>
          <w:sz w:val="28"/>
          <w:szCs w:val="28"/>
          <w:shd w:val="clear" w:color="auto" w:fill="FFFFFF"/>
        </w:rPr>
        <w:t xml:space="preserve">Ēdināšanas </w:t>
      </w:r>
      <w:r w:rsidRPr="003053EE">
        <w:rPr>
          <w:b/>
          <w:sz w:val="28"/>
          <w:szCs w:val="28"/>
          <w:shd w:val="clear" w:color="auto" w:fill="FFFFFF"/>
        </w:rPr>
        <w:t>organiz</w:t>
      </w:r>
      <w:r w:rsidR="003053EE" w:rsidRPr="003053EE">
        <w:rPr>
          <w:b/>
          <w:sz w:val="28"/>
          <w:szCs w:val="28"/>
          <w:shd w:val="clear" w:color="auto" w:fill="FFFFFF"/>
        </w:rPr>
        <w:t>ēš</w:t>
      </w:r>
      <w:r w:rsidR="003053EE">
        <w:rPr>
          <w:b/>
          <w:sz w:val="28"/>
          <w:szCs w:val="28"/>
          <w:shd w:val="clear" w:color="auto" w:fill="FFFFFF"/>
        </w:rPr>
        <w:t>anas</w:t>
      </w:r>
      <w:r w:rsidRPr="00F20F01">
        <w:rPr>
          <w:b/>
          <w:sz w:val="28"/>
          <w:szCs w:val="28"/>
          <w:shd w:val="clear" w:color="auto" w:fill="FFFFFF"/>
        </w:rPr>
        <w:t xml:space="preserve"> kārtība</w:t>
      </w:r>
    </w:p>
    <w:p w:rsidR="00F20F01" w:rsidRDefault="00F20F01" w:rsidP="00F20F01">
      <w:pPr>
        <w:spacing w:line="240" w:lineRule="auto"/>
        <w:ind w:firstLine="0"/>
        <w:rPr>
          <w:b/>
        </w:rPr>
      </w:pPr>
    </w:p>
    <w:p w:rsidR="00F20F01" w:rsidRDefault="00F20F01" w:rsidP="00206B30">
      <w:pPr>
        <w:spacing w:line="240" w:lineRule="auto"/>
      </w:pPr>
    </w:p>
    <w:p w:rsidR="00206B30" w:rsidRPr="00522CD8" w:rsidRDefault="00522CD8" w:rsidP="00522CD8">
      <w:pPr>
        <w:spacing w:line="240" w:lineRule="auto"/>
        <w:ind w:left="2835" w:firstLine="1560"/>
        <w:rPr>
          <w:i/>
          <w:sz w:val="26"/>
          <w:szCs w:val="26"/>
          <w:shd w:val="clear" w:color="auto" w:fill="FFFFFF"/>
        </w:rPr>
      </w:pPr>
      <w:r w:rsidRPr="00522CD8">
        <w:rPr>
          <w:i/>
          <w:sz w:val="26"/>
          <w:szCs w:val="26"/>
        </w:rPr>
        <w:t xml:space="preserve">Izdoti saskaņa ar </w:t>
      </w:r>
      <w:r w:rsidR="00F20F01" w:rsidRPr="00522CD8">
        <w:rPr>
          <w:i/>
          <w:sz w:val="26"/>
          <w:szCs w:val="26"/>
        </w:rPr>
        <w:t>Ministru kabineta</w:t>
      </w:r>
      <w:r w:rsidRPr="00522CD8">
        <w:rPr>
          <w:i/>
          <w:sz w:val="26"/>
          <w:szCs w:val="26"/>
        </w:rPr>
        <w:t xml:space="preserve"> 09.06.2020. </w:t>
      </w:r>
      <w:r w:rsidR="00F20F01" w:rsidRPr="00522CD8">
        <w:rPr>
          <w:i/>
          <w:sz w:val="26"/>
          <w:szCs w:val="26"/>
        </w:rPr>
        <w:t>noteikum</w:t>
      </w:r>
      <w:r w:rsidRPr="00522CD8">
        <w:rPr>
          <w:i/>
          <w:sz w:val="26"/>
          <w:szCs w:val="26"/>
        </w:rPr>
        <w:t>iem</w:t>
      </w:r>
      <w:r w:rsidR="00F20F01" w:rsidRPr="00522CD8">
        <w:rPr>
          <w:i/>
          <w:sz w:val="26"/>
          <w:szCs w:val="26"/>
        </w:rPr>
        <w:t xml:space="preserve"> Nr.360  “Epidemioloģiskās drošības pasākumi Covid-19 infekcijas izplatības ierobežošanai”</w:t>
      </w:r>
      <w:r w:rsidRPr="00522CD8">
        <w:rPr>
          <w:i/>
          <w:sz w:val="26"/>
          <w:szCs w:val="26"/>
        </w:rPr>
        <w:t xml:space="preserve"> </w:t>
      </w:r>
      <w:r w:rsidR="00206B30" w:rsidRPr="00522CD8">
        <w:rPr>
          <w:i/>
          <w:sz w:val="26"/>
          <w:szCs w:val="26"/>
        </w:rPr>
        <w:t xml:space="preserve">un </w:t>
      </w:r>
      <w:r w:rsidRPr="00522CD8">
        <w:rPr>
          <w:i/>
          <w:sz w:val="26"/>
          <w:szCs w:val="26"/>
        </w:rPr>
        <w:t>Ministru kabineta 13.03.2012.</w:t>
      </w:r>
      <w:r w:rsidR="00206B30" w:rsidRPr="00522CD8">
        <w:rPr>
          <w:i/>
          <w:sz w:val="26"/>
          <w:szCs w:val="26"/>
        </w:rPr>
        <w:t xml:space="preserve"> not</w:t>
      </w:r>
      <w:r w:rsidRPr="00522CD8">
        <w:rPr>
          <w:i/>
          <w:sz w:val="26"/>
          <w:szCs w:val="26"/>
        </w:rPr>
        <w:t>eikumiem Nr</w:t>
      </w:r>
      <w:r w:rsidR="00206B30" w:rsidRPr="00522CD8">
        <w:rPr>
          <w:i/>
          <w:sz w:val="26"/>
          <w:szCs w:val="26"/>
        </w:rPr>
        <w:t>.172. “</w:t>
      </w:r>
      <w:r w:rsidRPr="00522CD8">
        <w:rPr>
          <w:bCs/>
          <w:i/>
          <w:color w:val="414142"/>
          <w:sz w:val="26"/>
          <w:szCs w:val="26"/>
          <w:shd w:val="clear" w:color="auto" w:fill="FFFFFF"/>
        </w:rPr>
        <w:t>Noteikumi par uztura normām izglītības iestāžu izglītojamiem, sociālās aprūpes un sociālās rehabilitācijas institūciju klientiem un ārstniecības iestāžu pacientiem</w:t>
      </w:r>
      <w:r w:rsidR="00206B30" w:rsidRPr="00522CD8">
        <w:rPr>
          <w:i/>
          <w:sz w:val="26"/>
          <w:szCs w:val="26"/>
          <w:shd w:val="clear" w:color="auto" w:fill="FFFFFF"/>
        </w:rPr>
        <w:t>”</w:t>
      </w:r>
    </w:p>
    <w:p w:rsidR="00F20F01" w:rsidRPr="00F20F01" w:rsidRDefault="00F20F01" w:rsidP="00206B30">
      <w:pPr>
        <w:spacing w:line="240" w:lineRule="auto"/>
        <w:rPr>
          <w:sz w:val="26"/>
          <w:szCs w:val="26"/>
          <w:shd w:val="clear" w:color="auto" w:fill="FFFFFF"/>
        </w:rPr>
      </w:pPr>
    </w:p>
    <w:p w:rsidR="00F20F01" w:rsidRDefault="00F20F01" w:rsidP="00756749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 w:rsidRPr="00F20F01">
        <w:rPr>
          <w:b/>
          <w:bCs/>
          <w:sz w:val="26"/>
          <w:szCs w:val="26"/>
        </w:rPr>
        <w:t>Ēdināšanas principi</w:t>
      </w:r>
    </w:p>
    <w:p w:rsidR="00756749" w:rsidRPr="00F20F01" w:rsidRDefault="00756749" w:rsidP="00756749">
      <w:pPr>
        <w:pStyle w:val="ListParagraph"/>
        <w:tabs>
          <w:tab w:val="left" w:pos="284"/>
          <w:tab w:val="left" w:pos="709"/>
        </w:tabs>
        <w:spacing w:line="240" w:lineRule="auto"/>
        <w:ind w:left="0" w:firstLine="0"/>
        <w:rPr>
          <w:b/>
          <w:bCs/>
          <w:sz w:val="26"/>
          <w:szCs w:val="26"/>
        </w:rPr>
      </w:pPr>
    </w:p>
    <w:p w:rsidR="00B879E0" w:rsidRPr="00F20F01" w:rsidRDefault="00B879E0" w:rsidP="00F20F01">
      <w:pPr>
        <w:pStyle w:val="ListParagraph"/>
        <w:numPr>
          <w:ilvl w:val="0"/>
          <w:numId w:val="5"/>
        </w:numPr>
        <w:tabs>
          <w:tab w:val="left" w:pos="567"/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 w:rsidRPr="00F20F01">
        <w:rPr>
          <w:sz w:val="26"/>
          <w:szCs w:val="26"/>
        </w:rPr>
        <w:t>Īstenojot izglītojamo ēdināšanu skolā,</w:t>
      </w:r>
      <w:r w:rsidRPr="00F20F01">
        <w:rPr>
          <w:bCs/>
          <w:sz w:val="26"/>
          <w:szCs w:val="26"/>
        </w:rPr>
        <w:t xml:space="preserve"> </w:t>
      </w:r>
      <w:r w:rsidR="003450E0" w:rsidRPr="00F20F01">
        <w:rPr>
          <w:bCs/>
          <w:sz w:val="26"/>
          <w:szCs w:val="26"/>
        </w:rPr>
        <w:t>j</w:t>
      </w:r>
      <w:r w:rsidR="00F20F01">
        <w:rPr>
          <w:bCs/>
          <w:sz w:val="26"/>
          <w:szCs w:val="26"/>
        </w:rPr>
        <w:t>ā</w:t>
      </w:r>
      <w:r w:rsidRPr="00F20F01">
        <w:rPr>
          <w:bCs/>
          <w:sz w:val="26"/>
          <w:szCs w:val="26"/>
        </w:rPr>
        <w:t xml:space="preserve">ievēro </w:t>
      </w:r>
      <w:r w:rsidR="003450E0" w:rsidRPr="00F20F01">
        <w:rPr>
          <w:bCs/>
          <w:sz w:val="26"/>
          <w:szCs w:val="26"/>
        </w:rPr>
        <w:t>š</w:t>
      </w:r>
      <w:r w:rsidR="00F20F01">
        <w:rPr>
          <w:bCs/>
          <w:sz w:val="26"/>
          <w:szCs w:val="26"/>
        </w:rPr>
        <w:t>ā</w:t>
      </w:r>
      <w:r w:rsidR="003450E0" w:rsidRPr="00F20F01">
        <w:rPr>
          <w:bCs/>
          <w:sz w:val="26"/>
          <w:szCs w:val="26"/>
        </w:rPr>
        <w:t>d</w:t>
      </w:r>
      <w:r w:rsidR="000854D4" w:rsidRPr="00F20F01">
        <w:rPr>
          <w:bCs/>
          <w:sz w:val="26"/>
          <w:szCs w:val="26"/>
        </w:rPr>
        <w:t xml:space="preserve">us </w:t>
      </w:r>
      <w:r w:rsidRPr="00F20F01">
        <w:rPr>
          <w:bCs/>
          <w:sz w:val="26"/>
          <w:szCs w:val="26"/>
        </w:rPr>
        <w:t>principus</w:t>
      </w:r>
      <w:r w:rsidR="000854D4" w:rsidRPr="00F20F01">
        <w:rPr>
          <w:bCs/>
          <w:sz w:val="26"/>
          <w:szCs w:val="26"/>
        </w:rPr>
        <w:t>:</w:t>
      </w:r>
    </w:p>
    <w:p w:rsidR="00F20F01" w:rsidRPr="00F20F01" w:rsidRDefault="00B17230" w:rsidP="00F20F01">
      <w:pPr>
        <w:pStyle w:val="ListParagraph"/>
        <w:numPr>
          <w:ilvl w:val="1"/>
          <w:numId w:val="5"/>
        </w:numPr>
        <w:spacing w:line="240" w:lineRule="auto"/>
        <w:ind w:left="1276" w:hanging="425"/>
        <w:rPr>
          <w:bCs/>
          <w:sz w:val="26"/>
          <w:szCs w:val="26"/>
        </w:rPr>
      </w:pPr>
      <w:r w:rsidRPr="00F20F01">
        <w:rPr>
          <w:color w:val="222222"/>
          <w:sz w:val="26"/>
          <w:szCs w:val="26"/>
          <w:shd w:val="clear" w:color="auto" w:fill="FFFFFF"/>
        </w:rPr>
        <w:t>viena klase tiek uztverta kā noslēgta kopa</w:t>
      </w:r>
      <w:r w:rsidR="006E40A3" w:rsidRPr="00F20F01">
        <w:rPr>
          <w:color w:val="222222"/>
          <w:sz w:val="26"/>
          <w:szCs w:val="26"/>
          <w:shd w:val="clear" w:color="auto" w:fill="FFFFFF"/>
        </w:rPr>
        <w:t>;</w:t>
      </w:r>
    </w:p>
    <w:p w:rsidR="00F20F01" w:rsidRPr="00F20F01" w:rsidRDefault="006E40A3" w:rsidP="00F20F01">
      <w:pPr>
        <w:pStyle w:val="ListParagraph"/>
        <w:numPr>
          <w:ilvl w:val="1"/>
          <w:numId w:val="5"/>
        </w:numPr>
        <w:tabs>
          <w:tab w:val="left" w:pos="1276"/>
        </w:tabs>
        <w:spacing w:line="240" w:lineRule="auto"/>
        <w:ind w:left="0" w:firstLine="851"/>
        <w:rPr>
          <w:bCs/>
          <w:sz w:val="26"/>
          <w:szCs w:val="26"/>
        </w:rPr>
      </w:pPr>
      <w:r w:rsidRPr="00F20F01">
        <w:rPr>
          <w:color w:val="222222"/>
          <w:sz w:val="26"/>
          <w:szCs w:val="26"/>
          <w:shd w:val="clear" w:color="auto" w:fill="FFFFFF"/>
        </w:rPr>
        <w:t>starp klasēm tiek nodrošināta 2 m distance</w:t>
      </w:r>
      <w:r w:rsidR="00E10236" w:rsidRPr="00F20F01">
        <w:rPr>
          <w:color w:val="222222"/>
          <w:sz w:val="26"/>
          <w:szCs w:val="26"/>
          <w:shd w:val="clear" w:color="auto" w:fill="FFFFFF"/>
        </w:rPr>
        <w:t xml:space="preserve"> (starp vie</w:t>
      </w:r>
      <w:r w:rsidR="003053EE">
        <w:rPr>
          <w:color w:val="222222"/>
          <w:sz w:val="26"/>
          <w:szCs w:val="26"/>
          <w:shd w:val="clear" w:color="auto" w:fill="FFFFFF"/>
        </w:rPr>
        <w:t xml:space="preserve">nas un otras klases garo galdu vai </w:t>
      </w:r>
      <w:r w:rsidR="00E10236" w:rsidRPr="00F20F01">
        <w:rPr>
          <w:color w:val="222222"/>
          <w:sz w:val="26"/>
          <w:szCs w:val="26"/>
          <w:shd w:val="clear" w:color="auto" w:fill="FFFFFF"/>
        </w:rPr>
        <w:t>starp klasēm, kas stāv rindā pie ēdienu izdales vietas);</w:t>
      </w:r>
    </w:p>
    <w:p w:rsidR="008265FE" w:rsidRPr="00F20F01" w:rsidRDefault="008265FE" w:rsidP="00F20F01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 w:rsidRPr="00F20F01">
        <w:rPr>
          <w:sz w:val="26"/>
          <w:szCs w:val="26"/>
        </w:rPr>
        <w:t>Lai samazinātu izglītojamo uzturēšanos vienā telpā ilglaicīgi (samazinātu ēdienu izsniegšanas un patērēšanas laiku), divu ēdienu vietā pasniegt</w:t>
      </w:r>
      <w:r w:rsidR="003053EE">
        <w:rPr>
          <w:sz w:val="26"/>
          <w:szCs w:val="26"/>
        </w:rPr>
        <w:t>s viens pamatēdiens</w:t>
      </w:r>
      <w:r w:rsidRPr="00F20F01">
        <w:rPr>
          <w:sz w:val="26"/>
          <w:szCs w:val="26"/>
        </w:rPr>
        <w:t xml:space="preserve">, nodrošinot, ka tas atbilst uztura normām, kas noteiktas </w:t>
      </w:r>
    </w:p>
    <w:p w:rsidR="008265FE" w:rsidRPr="00F20F01" w:rsidRDefault="008265FE" w:rsidP="00F20F01">
      <w:pPr>
        <w:pStyle w:val="ListParagraph"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8265FE" w:rsidRPr="00756749" w:rsidRDefault="008265FE" w:rsidP="00756749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b/>
          <w:iCs/>
          <w:sz w:val="26"/>
          <w:szCs w:val="26"/>
        </w:rPr>
      </w:pPr>
      <w:r w:rsidRPr="00756749">
        <w:rPr>
          <w:b/>
          <w:iCs/>
          <w:sz w:val="26"/>
          <w:szCs w:val="26"/>
        </w:rPr>
        <w:t>Ēdināšanas organizācija</w:t>
      </w:r>
    </w:p>
    <w:p w:rsidR="008265FE" w:rsidRPr="00F20F01" w:rsidRDefault="008265FE" w:rsidP="008265FE">
      <w:pPr>
        <w:spacing w:line="240" w:lineRule="auto"/>
        <w:rPr>
          <w:sz w:val="26"/>
          <w:szCs w:val="26"/>
          <w:shd w:val="clear" w:color="auto" w:fill="FFFFFF"/>
        </w:rPr>
      </w:pPr>
    </w:p>
    <w:p w:rsidR="00DE5B68" w:rsidRPr="00DE5B68" w:rsidRDefault="00F20F01" w:rsidP="009E32CA">
      <w:pPr>
        <w:pStyle w:val="ListParagraph"/>
        <w:numPr>
          <w:ilvl w:val="0"/>
          <w:numId w:val="12"/>
        </w:numPr>
        <w:tabs>
          <w:tab w:val="left" w:pos="567"/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 w:rsidRPr="00DE5B68">
        <w:rPr>
          <w:color w:val="222222"/>
          <w:sz w:val="26"/>
          <w:szCs w:val="26"/>
          <w:shd w:val="clear" w:color="auto" w:fill="FFFFFF"/>
        </w:rPr>
        <w:t>Ar direktores rīkojumu noteikta atbildī</w:t>
      </w:r>
      <w:r w:rsidR="003450E0" w:rsidRPr="00DE5B68">
        <w:rPr>
          <w:color w:val="222222"/>
          <w:sz w:val="26"/>
          <w:szCs w:val="26"/>
          <w:shd w:val="clear" w:color="auto" w:fill="FFFFFF"/>
        </w:rPr>
        <w:t xml:space="preserve">ga </w:t>
      </w:r>
      <w:r w:rsidRPr="00DE5B68">
        <w:rPr>
          <w:color w:val="222222"/>
          <w:sz w:val="26"/>
          <w:szCs w:val="26"/>
          <w:shd w:val="clear" w:color="auto" w:fill="FFFFFF"/>
        </w:rPr>
        <w:t xml:space="preserve">persona </w:t>
      </w:r>
      <w:r w:rsidR="003450E0" w:rsidRPr="00DE5B68">
        <w:rPr>
          <w:color w:val="222222"/>
          <w:sz w:val="26"/>
          <w:szCs w:val="26"/>
          <w:shd w:val="clear" w:color="auto" w:fill="FFFFFF"/>
        </w:rPr>
        <w:t xml:space="preserve">par </w:t>
      </w:r>
      <w:r w:rsidR="00522CD8" w:rsidRPr="00DE5B68">
        <w:rPr>
          <w:color w:val="222222"/>
          <w:sz w:val="26"/>
          <w:szCs w:val="26"/>
          <w:shd w:val="clear" w:color="auto" w:fill="FFFFFF"/>
        </w:rPr>
        <w:t>ēdināšanas grafiku sastādīšanu</w:t>
      </w:r>
      <w:r w:rsidR="00F16356">
        <w:rPr>
          <w:color w:val="222222"/>
          <w:sz w:val="26"/>
          <w:szCs w:val="26"/>
          <w:shd w:val="clear" w:color="auto" w:fill="FFFFFF"/>
        </w:rPr>
        <w:t>, grafiks ietver</w:t>
      </w:r>
      <w:r w:rsidR="003053EE" w:rsidRPr="00DE5B68">
        <w:rPr>
          <w:color w:val="222222"/>
          <w:sz w:val="26"/>
          <w:szCs w:val="26"/>
          <w:shd w:val="clear" w:color="auto" w:fill="FFFFFF"/>
        </w:rPr>
        <w:t xml:space="preserve">: </w:t>
      </w:r>
    </w:p>
    <w:p w:rsidR="00DE5B68" w:rsidRPr="00DE5B68" w:rsidRDefault="003053EE" w:rsidP="00DE5B68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left="851" w:firstLine="0"/>
        <w:rPr>
          <w:bCs/>
          <w:sz w:val="26"/>
          <w:szCs w:val="26"/>
        </w:rPr>
      </w:pPr>
      <w:r w:rsidRPr="00DE5B68">
        <w:rPr>
          <w:color w:val="222222"/>
          <w:sz w:val="26"/>
          <w:szCs w:val="26"/>
          <w:shd w:val="clear" w:color="auto" w:fill="FFFFFF"/>
        </w:rPr>
        <w:t>k</w:t>
      </w:r>
      <w:r w:rsidRPr="00DE5B68">
        <w:rPr>
          <w:sz w:val="26"/>
          <w:szCs w:val="26"/>
        </w:rPr>
        <w:t>lašu vai klašu grupu uzturēšanās ēdamzālē noteikta laikā</w:t>
      </w:r>
      <w:r w:rsidR="00DE5B68">
        <w:rPr>
          <w:sz w:val="26"/>
          <w:szCs w:val="26"/>
        </w:rPr>
        <w:t>;</w:t>
      </w:r>
    </w:p>
    <w:p w:rsidR="00DE5B68" w:rsidRDefault="003053EE" w:rsidP="00DE5B68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left="851" w:firstLine="0"/>
        <w:rPr>
          <w:bCs/>
          <w:sz w:val="26"/>
          <w:szCs w:val="26"/>
        </w:rPr>
      </w:pPr>
      <w:r w:rsidRPr="00DE5B68">
        <w:rPr>
          <w:color w:val="222222"/>
          <w:sz w:val="26"/>
          <w:szCs w:val="26"/>
          <w:shd w:val="clear" w:color="auto" w:fill="FFFFFF"/>
        </w:rPr>
        <w:t>l</w:t>
      </w:r>
      <w:r w:rsidR="003450E0" w:rsidRPr="00DE5B68">
        <w:rPr>
          <w:bCs/>
          <w:sz w:val="26"/>
          <w:szCs w:val="26"/>
        </w:rPr>
        <w:t xml:space="preserve">aika intervāls </w:t>
      </w:r>
      <w:r w:rsidR="00DE5B68">
        <w:rPr>
          <w:bCs/>
          <w:sz w:val="26"/>
          <w:szCs w:val="26"/>
        </w:rPr>
        <w:t xml:space="preserve">starp klasēm </w:t>
      </w:r>
      <w:r w:rsidR="00F16356">
        <w:rPr>
          <w:bCs/>
          <w:sz w:val="26"/>
          <w:szCs w:val="26"/>
        </w:rPr>
        <w:t xml:space="preserve">varbūt </w:t>
      </w:r>
      <w:r w:rsidR="00DE5B68">
        <w:rPr>
          <w:bCs/>
          <w:sz w:val="26"/>
          <w:szCs w:val="26"/>
        </w:rPr>
        <w:t>ne mazāks kā 5 min;</w:t>
      </w:r>
    </w:p>
    <w:p w:rsidR="00F20F01" w:rsidRDefault="00DE5B68" w:rsidP="00DE5B68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left="851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r</w:t>
      </w:r>
      <w:r w:rsidR="003441C2" w:rsidRPr="00DE5B68">
        <w:rPr>
          <w:bCs/>
          <w:sz w:val="26"/>
          <w:szCs w:val="26"/>
        </w:rPr>
        <w:t>oku mazgāšana ēdnīcas priekštelpā kat</w:t>
      </w:r>
      <w:r w:rsidR="00F20F01" w:rsidRPr="00DE5B68">
        <w:rPr>
          <w:bCs/>
          <w:sz w:val="26"/>
          <w:szCs w:val="26"/>
        </w:rPr>
        <w:t xml:space="preserve">rai klasei </w:t>
      </w:r>
      <w:r w:rsidR="00F16356">
        <w:rPr>
          <w:bCs/>
          <w:sz w:val="26"/>
          <w:szCs w:val="26"/>
        </w:rPr>
        <w:t xml:space="preserve">arī </w:t>
      </w:r>
      <w:r w:rsidR="00F20F01" w:rsidRPr="00DE5B68">
        <w:rPr>
          <w:bCs/>
          <w:sz w:val="26"/>
          <w:szCs w:val="26"/>
        </w:rPr>
        <w:t>noteikts savs laiks.</w:t>
      </w:r>
    </w:p>
    <w:p w:rsidR="00D6032D" w:rsidRPr="00756749" w:rsidRDefault="00D6032D" w:rsidP="00D6032D">
      <w:pPr>
        <w:pStyle w:val="ListParagraph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756749">
        <w:rPr>
          <w:sz w:val="26"/>
          <w:szCs w:val="26"/>
        </w:rPr>
        <w:t xml:space="preserve">Lai nodrošinātu visu izglītojamo ēdināšanu apstākļos, kad palielinās platība ēdamzālē uz vienu izglītojamo, kā arī tiek noteikts maksimālais laiks, kurā drīkst atrasties ēdamzālē, izglītojamo ēdināšana </w:t>
      </w:r>
      <w:r w:rsidR="00F16356">
        <w:rPr>
          <w:sz w:val="26"/>
          <w:szCs w:val="26"/>
        </w:rPr>
        <w:t>varbūt</w:t>
      </w:r>
      <w:r w:rsidRPr="00756749">
        <w:rPr>
          <w:sz w:val="26"/>
          <w:szCs w:val="26"/>
        </w:rPr>
        <w:t xml:space="preserve"> uzsākta jau no plkst. 10:30.</w:t>
      </w:r>
    </w:p>
    <w:p w:rsidR="00DE5B68" w:rsidRDefault="006B4571" w:rsidP="003053EE">
      <w:pPr>
        <w:pStyle w:val="ListParagraph"/>
        <w:numPr>
          <w:ilvl w:val="0"/>
          <w:numId w:val="12"/>
        </w:numPr>
        <w:tabs>
          <w:tab w:val="left" w:pos="567"/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 w:rsidRPr="00522CD8">
        <w:rPr>
          <w:bCs/>
          <w:sz w:val="26"/>
          <w:szCs w:val="26"/>
        </w:rPr>
        <w:t>Mācību</w:t>
      </w:r>
      <w:r w:rsidR="003441C2" w:rsidRPr="00522CD8">
        <w:rPr>
          <w:bCs/>
          <w:sz w:val="26"/>
          <w:szCs w:val="26"/>
        </w:rPr>
        <w:t xml:space="preserve"> </w:t>
      </w:r>
      <w:r w:rsidRPr="00522CD8">
        <w:rPr>
          <w:bCs/>
          <w:sz w:val="26"/>
          <w:szCs w:val="26"/>
        </w:rPr>
        <w:t>priekšmetu</w:t>
      </w:r>
      <w:r w:rsidR="003441C2" w:rsidRPr="00522CD8">
        <w:rPr>
          <w:bCs/>
          <w:sz w:val="26"/>
          <w:szCs w:val="26"/>
        </w:rPr>
        <w:t xml:space="preserve"> skolotājs seko lai</w:t>
      </w:r>
      <w:r w:rsidR="00D6032D">
        <w:rPr>
          <w:bCs/>
          <w:sz w:val="26"/>
          <w:szCs w:val="26"/>
        </w:rPr>
        <w:t>:</w:t>
      </w:r>
      <w:r w:rsidR="00522CD8">
        <w:rPr>
          <w:bCs/>
          <w:sz w:val="26"/>
          <w:szCs w:val="26"/>
        </w:rPr>
        <w:t xml:space="preserve"> </w:t>
      </w:r>
    </w:p>
    <w:p w:rsidR="00DE5B68" w:rsidRDefault="00DE5B68" w:rsidP="00AF74CB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hanging="589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k</w:t>
      </w:r>
      <w:r w:rsidR="003441C2" w:rsidRPr="00522CD8">
        <w:rPr>
          <w:bCs/>
          <w:sz w:val="26"/>
          <w:szCs w:val="26"/>
        </w:rPr>
        <w:t>lasēs, kur tas iespējams, izglītojamie nomazgā r</w:t>
      </w:r>
      <w:r>
        <w:rPr>
          <w:bCs/>
          <w:sz w:val="26"/>
          <w:szCs w:val="26"/>
        </w:rPr>
        <w:t>okas pirms došanās uz ēdamzāli;</w:t>
      </w:r>
    </w:p>
    <w:p w:rsidR="00DE5B68" w:rsidRPr="00DE5B68" w:rsidRDefault="00DE5B68" w:rsidP="00AF74CB">
      <w:pPr>
        <w:pStyle w:val="ListParagraph"/>
        <w:numPr>
          <w:ilvl w:val="1"/>
          <w:numId w:val="12"/>
        </w:numPr>
        <w:tabs>
          <w:tab w:val="left" w:pos="567"/>
          <w:tab w:val="left" w:pos="851"/>
          <w:tab w:val="left" w:pos="1418"/>
        </w:tabs>
        <w:spacing w:line="240" w:lineRule="auto"/>
        <w:ind w:hanging="589"/>
        <w:rPr>
          <w:bCs/>
          <w:sz w:val="26"/>
          <w:szCs w:val="26"/>
        </w:rPr>
      </w:pPr>
      <w:r w:rsidRPr="00DE5B68">
        <w:rPr>
          <w:bCs/>
          <w:iCs/>
          <w:sz w:val="26"/>
          <w:szCs w:val="26"/>
        </w:rPr>
        <w:t>d</w:t>
      </w:r>
      <w:r w:rsidR="003450E0" w:rsidRPr="00DE5B68">
        <w:rPr>
          <w:bCs/>
          <w:iCs/>
          <w:sz w:val="26"/>
          <w:szCs w:val="26"/>
        </w:rPr>
        <w:t xml:space="preserve">odoties uz ēdamzāli </w:t>
      </w:r>
      <w:r w:rsidRPr="00DE5B68">
        <w:rPr>
          <w:bCs/>
          <w:iCs/>
          <w:sz w:val="26"/>
          <w:szCs w:val="26"/>
        </w:rPr>
        <w:t>izglītojamie</w:t>
      </w:r>
      <w:r>
        <w:rPr>
          <w:bCs/>
          <w:iCs/>
          <w:sz w:val="26"/>
          <w:szCs w:val="26"/>
        </w:rPr>
        <w:t xml:space="preserve"> </w:t>
      </w:r>
      <w:r w:rsidR="003450E0" w:rsidRPr="00DE5B68">
        <w:rPr>
          <w:bCs/>
          <w:iCs/>
          <w:sz w:val="26"/>
          <w:szCs w:val="26"/>
        </w:rPr>
        <w:t>izvairās no pieskaršanās k</w:t>
      </w:r>
      <w:r>
        <w:rPr>
          <w:bCs/>
          <w:iCs/>
          <w:sz w:val="26"/>
          <w:szCs w:val="26"/>
        </w:rPr>
        <w:t>āpņu margām, sienām;</w:t>
      </w:r>
    </w:p>
    <w:p w:rsidR="00DE5B68" w:rsidRPr="00DE5B68" w:rsidRDefault="00DE5B68" w:rsidP="00AF74CB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hanging="589"/>
        <w:rPr>
          <w:bCs/>
          <w:sz w:val="26"/>
          <w:szCs w:val="26"/>
        </w:rPr>
      </w:pPr>
      <w:r w:rsidRPr="00DE5B68">
        <w:rPr>
          <w:sz w:val="26"/>
          <w:szCs w:val="26"/>
        </w:rPr>
        <w:t xml:space="preserve">lai vienlaicīgi pie izlietnēm nebūtu </w:t>
      </w:r>
      <w:r w:rsidRPr="00522CD8">
        <w:rPr>
          <w:bCs/>
          <w:sz w:val="26"/>
          <w:szCs w:val="26"/>
        </w:rPr>
        <w:t>izglītojamie</w:t>
      </w:r>
      <w:r w:rsidRPr="00DE5B68">
        <w:rPr>
          <w:sz w:val="26"/>
          <w:szCs w:val="26"/>
        </w:rPr>
        <w:t xml:space="preserve"> no dažādām klasēm;</w:t>
      </w:r>
    </w:p>
    <w:p w:rsidR="00DE5B68" w:rsidRPr="00DE5B68" w:rsidRDefault="00DE5B68" w:rsidP="00AF74CB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hanging="589"/>
        <w:rPr>
          <w:bCs/>
          <w:sz w:val="26"/>
          <w:szCs w:val="26"/>
        </w:rPr>
      </w:pPr>
      <w:r w:rsidRPr="00DE5B68">
        <w:rPr>
          <w:sz w:val="26"/>
          <w:szCs w:val="26"/>
        </w:rPr>
        <w:t xml:space="preserve">lai visi izglītojamie nomazgātu </w:t>
      </w:r>
      <w:r w:rsidR="0033416B">
        <w:rPr>
          <w:sz w:val="26"/>
          <w:szCs w:val="26"/>
        </w:rPr>
        <w:t>un</w:t>
      </w:r>
      <w:r w:rsidRPr="00DE5B68">
        <w:rPr>
          <w:sz w:val="26"/>
          <w:szCs w:val="26"/>
        </w:rPr>
        <w:t xml:space="preserve"> dezinficētu rokas</w:t>
      </w:r>
      <w:r>
        <w:rPr>
          <w:sz w:val="26"/>
          <w:szCs w:val="26"/>
        </w:rPr>
        <w:t>.</w:t>
      </w:r>
    </w:p>
    <w:p w:rsidR="00DE5B68" w:rsidRPr="00DE5B68" w:rsidRDefault="00DE5B68" w:rsidP="00DE5B68">
      <w:pPr>
        <w:pStyle w:val="ListParagraph"/>
        <w:numPr>
          <w:ilvl w:val="0"/>
          <w:numId w:val="12"/>
        </w:numPr>
        <w:tabs>
          <w:tab w:val="left" w:pos="567"/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>
        <w:rPr>
          <w:sz w:val="26"/>
          <w:szCs w:val="26"/>
        </w:rPr>
        <w:t>Dežurējošais skolotājs</w:t>
      </w:r>
      <w:r w:rsidR="003441C2" w:rsidRPr="00522CD8">
        <w:rPr>
          <w:sz w:val="26"/>
          <w:szCs w:val="26"/>
        </w:rPr>
        <w:t xml:space="preserve">: </w:t>
      </w:r>
    </w:p>
    <w:p w:rsidR="00DE5B68" w:rsidRPr="00DE5B68" w:rsidRDefault="003053EE" w:rsidP="00DE5B68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hanging="589"/>
        <w:rPr>
          <w:bCs/>
          <w:sz w:val="26"/>
          <w:szCs w:val="26"/>
        </w:rPr>
      </w:pPr>
      <w:r w:rsidRPr="00DE5B68">
        <w:rPr>
          <w:color w:val="222222"/>
          <w:sz w:val="26"/>
          <w:szCs w:val="26"/>
          <w:shd w:val="clear" w:color="auto" w:fill="FFFFFF"/>
        </w:rPr>
        <w:t>uzrauga klašu plūsmu nekrustošanos pie izlietnēm, ēdamzālē</w:t>
      </w:r>
      <w:r w:rsidR="00DE5B68">
        <w:rPr>
          <w:color w:val="222222"/>
          <w:sz w:val="26"/>
          <w:szCs w:val="26"/>
          <w:shd w:val="clear" w:color="auto" w:fill="FFFFFF"/>
        </w:rPr>
        <w:t>;</w:t>
      </w:r>
    </w:p>
    <w:p w:rsidR="00522CD8" w:rsidRPr="00DE5B68" w:rsidRDefault="00DE5B68" w:rsidP="00DE5B68">
      <w:pPr>
        <w:pStyle w:val="ListParagraph"/>
        <w:numPr>
          <w:ilvl w:val="1"/>
          <w:numId w:val="12"/>
        </w:numPr>
        <w:tabs>
          <w:tab w:val="left" w:pos="567"/>
          <w:tab w:val="left" w:pos="851"/>
        </w:tabs>
        <w:spacing w:line="240" w:lineRule="auto"/>
        <w:ind w:hanging="589"/>
        <w:rPr>
          <w:bCs/>
          <w:sz w:val="26"/>
          <w:szCs w:val="26"/>
        </w:rPr>
      </w:pPr>
      <w:r w:rsidRPr="00DE5B68">
        <w:rPr>
          <w:sz w:val="26"/>
          <w:szCs w:val="26"/>
        </w:rPr>
        <w:t>kontrolē</w:t>
      </w:r>
      <w:r w:rsidR="008B39F9">
        <w:rPr>
          <w:sz w:val="26"/>
          <w:szCs w:val="26"/>
        </w:rPr>
        <w:t>,</w:t>
      </w:r>
      <w:r w:rsidRPr="00DE5B68">
        <w:rPr>
          <w:sz w:val="26"/>
          <w:szCs w:val="26"/>
        </w:rPr>
        <w:t xml:space="preserve"> </w:t>
      </w:r>
      <w:r>
        <w:rPr>
          <w:sz w:val="26"/>
          <w:szCs w:val="26"/>
        </w:rPr>
        <w:t>lai ē</w:t>
      </w:r>
      <w:r w:rsidR="00206B30" w:rsidRPr="00DE5B68">
        <w:rPr>
          <w:sz w:val="26"/>
          <w:szCs w:val="26"/>
        </w:rPr>
        <w:t>damzālē katra klase uzturas ne ilgāk kā 20 min (šajā laikā jāsaņem ēdiens, jāpaēd, jānovieto netīrie trauki klasei noteiktā vietā un jāatstāj zāle)</w:t>
      </w:r>
      <w:r w:rsidR="00522CD8" w:rsidRPr="00DE5B68">
        <w:rPr>
          <w:sz w:val="26"/>
          <w:szCs w:val="26"/>
        </w:rPr>
        <w:t xml:space="preserve"> </w:t>
      </w:r>
      <w:r w:rsidR="00A16E91" w:rsidRPr="00DE5B68">
        <w:rPr>
          <w:sz w:val="26"/>
          <w:szCs w:val="26"/>
        </w:rPr>
        <w:t xml:space="preserve">un </w:t>
      </w:r>
      <w:r w:rsidR="00522CD8" w:rsidRPr="00DE5B68">
        <w:rPr>
          <w:sz w:val="26"/>
          <w:szCs w:val="26"/>
        </w:rPr>
        <w:t>visi kopā atstāj ēdnīcu.</w:t>
      </w:r>
    </w:p>
    <w:p w:rsidR="00DE5B68" w:rsidRDefault="003441C2" w:rsidP="003053EE">
      <w:pPr>
        <w:pStyle w:val="ListParagraph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522CD8">
        <w:rPr>
          <w:sz w:val="26"/>
          <w:szCs w:val="26"/>
        </w:rPr>
        <w:t xml:space="preserve">Direktores vietniece </w:t>
      </w:r>
      <w:r w:rsidR="00522CD8" w:rsidRPr="00522CD8">
        <w:rPr>
          <w:sz w:val="26"/>
          <w:szCs w:val="26"/>
        </w:rPr>
        <w:t>saimniecības</w:t>
      </w:r>
      <w:r w:rsidRPr="00522CD8">
        <w:rPr>
          <w:sz w:val="26"/>
          <w:szCs w:val="26"/>
        </w:rPr>
        <w:t xml:space="preserve"> </w:t>
      </w:r>
      <w:r w:rsidR="00522CD8" w:rsidRPr="00522CD8">
        <w:rPr>
          <w:sz w:val="26"/>
          <w:szCs w:val="26"/>
        </w:rPr>
        <w:t>jautājumos</w:t>
      </w:r>
      <w:r w:rsidR="00D6032D">
        <w:rPr>
          <w:sz w:val="26"/>
          <w:szCs w:val="26"/>
        </w:rPr>
        <w:t>:</w:t>
      </w:r>
    </w:p>
    <w:p w:rsidR="00DE5B68" w:rsidRDefault="003441C2" w:rsidP="00AF74CB">
      <w:pPr>
        <w:pStyle w:val="ListParagraph"/>
        <w:numPr>
          <w:ilvl w:val="1"/>
          <w:numId w:val="12"/>
        </w:numPr>
        <w:tabs>
          <w:tab w:val="left" w:pos="993"/>
        </w:tabs>
        <w:spacing w:line="240" w:lineRule="auto"/>
        <w:ind w:left="1418" w:hanging="567"/>
        <w:rPr>
          <w:sz w:val="26"/>
          <w:szCs w:val="26"/>
        </w:rPr>
      </w:pPr>
      <w:r w:rsidRPr="00522CD8">
        <w:rPr>
          <w:sz w:val="26"/>
          <w:szCs w:val="26"/>
        </w:rPr>
        <w:t xml:space="preserve"> nodrošina </w:t>
      </w:r>
      <w:r w:rsidR="00DE5B68">
        <w:rPr>
          <w:sz w:val="26"/>
          <w:szCs w:val="26"/>
        </w:rPr>
        <w:t>ē</w:t>
      </w:r>
      <w:r w:rsidR="00B879E0" w:rsidRPr="00522CD8">
        <w:rPr>
          <w:sz w:val="26"/>
          <w:szCs w:val="26"/>
        </w:rPr>
        <w:t>dnīcas priekštelpā</w:t>
      </w:r>
      <w:r w:rsidR="00DE5B68">
        <w:rPr>
          <w:sz w:val="26"/>
          <w:szCs w:val="26"/>
        </w:rPr>
        <w:t xml:space="preserve"> roku mazgāšana</w:t>
      </w:r>
      <w:r w:rsidR="008B39F9">
        <w:rPr>
          <w:sz w:val="26"/>
          <w:szCs w:val="26"/>
        </w:rPr>
        <w:t>s</w:t>
      </w:r>
      <w:r w:rsidR="00B879E0" w:rsidRPr="00522CD8">
        <w:rPr>
          <w:sz w:val="26"/>
          <w:szCs w:val="26"/>
        </w:rPr>
        <w:t xml:space="preserve"> ar siltu ūdeni un ziepēm, kā arī izvietot</w:t>
      </w:r>
      <w:r w:rsidR="00DE5B68">
        <w:rPr>
          <w:sz w:val="26"/>
          <w:szCs w:val="26"/>
        </w:rPr>
        <w:t>o roku dezinfekcijas līdzekļus;</w:t>
      </w:r>
    </w:p>
    <w:p w:rsidR="00DE5B68" w:rsidRDefault="00206B30" w:rsidP="00AF74CB">
      <w:pPr>
        <w:pStyle w:val="ListParagraph"/>
        <w:numPr>
          <w:ilvl w:val="1"/>
          <w:numId w:val="12"/>
        </w:numPr>
        <w:tabs>
          <w:tab w:val="left" w:pos="993"/>
        </w:tabs>
        <w:spacing w:line="240" w:lineRule="auto"/>
        <w:ind w:left="1418" w:hanging="567"/>
        <w:rPr>
          <w:sz w:val="26"/>
          <w:szCs w:val="26"/>
        </w:rPr>
      </w:pPr>
      <w:r w:rsidRPr="00DE5B68">
        <w:rPr>
          <w:sz w:val="26"/>
          <w:szCs w:val="26"/>
        </w:rPr>
        <w:t>kontrolē izglītojamo plūsmu ēdnīcā, lai novērstu klašu kustības krustošanos</w:t>
      </w:r>
      <w:r w:rsidR="00DE5B68">
        <w:rPr>
          <w:sz w:val="26"/>
          <w:szCs w:val="26"/>
        </w:rPr>
        <w:t xml:space="preserve"> un </w:t>
      </w:r>
      <w:r w:rsidRPr="00DE5B68">
        <w:rPr>
          <w:sz w:val="26"/>
          <w:szCs w:val="26"/>
        </w:rPr>
        <w:t xml:space="preserve">izvieto </w:t>
      </w:r>
      <w:r w:rsidR="00DE5B68">
        <w:rPr>
          <w:sz w:val="26"/>
          <w:szCs w:val="26"/>
        </w:rPr>
        <w:t>vizuālas distancēšanās norādes (</w:t>
      </w:r>
      <w:r w:rsidRPr="00DE5B68">
        <w:rPr>
          <w:sz w:val="26"/>
          <w:szCs w:val="26"/>
        </w:rPr>
        <w:t>bultas vai līnijas uz grīdas</w:t>
      </w:r>
      <w:r w:rsidR="00DE5B68">
        <w:rPr>
          <w:sz w:val="26"/>
          <w:szCs w:val="26"/>
        </w:rPr>
        <w:t>);</w:t>
      </w:r>
    </w:p>
    <w:p w:rsidR="00756749" w:rsidRPr="00DE5B68" w:rsidRDefault="00D6032D" w:rsidP="00AF74CB">
      <w:pPr>
        <w:pStyle w:val="ListParagraph"/>
        <w:numPr>
          <w:ilvl w:val="1"/>
          <w:numId w:val="12"/>
        </w:numPr>
        <w:tabs>
          <w:tab w:val="left" w:pos="993"/>
        </w:tabs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pārbauda vai k</w:t>
      </w:r>
      <w:r w:rsidR="00A77DA3" w:rsidRPr="00DE5B68">
        <w:rPr>
          <w:sz w:val="26"/>
          <w:szCs w:val="26"/>
        </w:rPr>
        <w:t>opgaldi (galds, pie kura ē</w:t>
      </w:r>
      <w:r w:rsidR="0042394A">
        <w:rPr>
          <w:sz w:val="26"/>
          <w:szCs w:val="26"/>
        </w:rPr>
        <w:t xml:space="preserve">d viena klase) tiek izvietoti 2 </w:t>
      </w:r>
      <w:r w:rsidR="00A77DA3" w:rsidRPr="00DE5B68">
        <w:rPr>
          <w:sz w:val="26"/>
          <w:szCs w:val="26"/>
        </w:rPr>
        <w:t>m attālumā.</w:t>
      </w:r>
    </w:p>
    <w:p w:rsidR="00A77DA3" w:rsidRPr="00F20F01" w:rsidRDefault="00A77DA3" w:rsidP="00A77DA3">
      <w:pPr>
        <w:spacing w:line="240" w:lineRule="auto"/>
        <w:ind w:firstLine="0"/>
        <w:rPr>
          <w:b/>
          <w:i/>
          <w:iCs/>
          <w:sz w:val="26"/>
          <w:szCs w:val="26"/>
        </w:rPr>
      </w:pPr>
    </w:p>
    <w:p w:rsidR="00A77DA3" w:rsidRDefault="00CE1A07" w:rsidP="00756749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bCs/>
          <w:i/>
          <w:iCs/>
          <w:sz w:val="26"/>
          <w:szCs w:val="26"/>
        </w:rPr>
      </w:pPr>
      <w:r w:rsidRPr="00756749">
        <w:rPr>
          <w:b/>
          <w:iCs/>
          <w:sz w:val="26"/>
          <w:szCs w:val="26"/>
        </w:rPr>
        <w:t>I</w:t>
      </w:r>
      <w:r w:rsidR="00A77DA3" w:rsidRPr="00756749">
        <w:rPr>
          <w:b/>
          <w:iCs/>
          <w:sz w:val="26"/>
          <w:szCs w:val="26"/>
        </w:rPr>
        <w:t>zglītojamo apkalpošana</w:t>
      </w:r>
      <w:r w:rsidRPr="00756749">
        <w:rPr>
          <w:b/>
          <w:i/>
          <w:iCs/>
          <w:sz w:val="26"/>
          <w:szCs w:val="26"/>
        </w:rPr>
        <w:t xml:space="preserve"> </w:t>
      </w:r>
      <w:r w:rsidRPr="00756749">
        <w:rPr>
          <w:bCs/>
          <w:i/>
          <w:iCs/>
          <w:sz w:val="26"/>
          <w:szCs w:val="26"/>
        </w:rPr>
        <w:t>(ēdienu saņemšana, netīro trauku novietošana)</w:t>
      </w:r>
    </w:p>
    <w:p w:rsidR="00756749" w:rsidRPr="00756749" w:rsidRDefault="00756749" w:rsidP="00756749">
      <w:pPr>
        <w:pStyle w:val="ListParagraph"/>
        <w:tabs>
          <w:tab w:val="left" w:pos="284"/>
          <w:tab w:val="left" w:pos="709"/>
        </w:tabs>
        <w:spacing w:line="240" w:lineRule="auto"/>
        <w:ind w:left="0" w:firstLine="0"/>
        <w:rPr>
          <w:bCs/>
          <w:i/>
          <w:iCs/>
          <w:sz w:val="26"/>
          <w:szCs w:val="26"/>
        </w:rPr>
      </w:pPr>
    </w:p>
    <w:p w:rsidR="00756749" w:rsidRDefault="00560C2F" w:rsidP="003053EE">
      <w:pPr>
        <w:pStyle w:val="ListParagraph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Ē</w:t>
      </w:r>
      <w:r w:rsidR="0064786D" w:rsidRPr="00756749">
        <w:rPr>
          <w:sz w:val="26"/>
          <w:szCs w:val="26"/>
        </w:rPr>
        <w:t xml:space="preserve">dienu saņemšanas </w:t>
      </w:r>
      <w:r w:rsidR="0064786D" w:rsidRPr="00756749">
        <w:rPr>
          <w:b/>
          <w:sz w:val="26"/>
          <w:szCs w:val="26"/>
        </w:rPr>
        <w:t>veids 1.- 6.</w:t>
      </w:r>
      <w:r w:rsidR="00742DB8">
        <w:rPr>
          <w:b/>
          <w:sz w:val="26"/>
          <w:szCs w:val="26"/>
        </w:rPr>
        <w:t xml:space="preserve"> un 7.-12.</w:t>
      </w:r>
      <w:r w:rsidR="0064786D" w:rsidRPr="00756749">
        <w:rPr>
          <w:b/>
          <w:sz w:val="26"/>
          <w:szCs w:val="26"/>
        </w:rPr>
        <w:t>klašu izglītojamiem</w:t>
      </w:r>
      <w:r>
        <w:rPr>
          <w:b/>
          <w:sz w:val="26"/>
          <w:szCs w:val="26"/>
        </w:rPr>
        <w:t>:</w:t>
      </w:r>
    </w:p>
    <w:p w:rsidR="00560C2F" w:rsidRPr="00AF74CB" w:rsidRDefault="008851C8" w:rsidP="00AF74CB">
      <w:pPr>
        <w:pStyle w:val="ListParagraph"/>
        <w:numPr>
          <w:ilvl w:val="1"/>
          <w:numId w:val="12"/>
        </w:numPr>
        <w:tabs>
          <w:tab w:val="left" w:pos="993"/>
        </w:tabs>
        <w:spacing w:line="240" w:lineRule="auto"/>
        <w:ind w:left="1701" w:hanging="621"/>
        <w:rPr>
          <w:sz w:val="26"/>
          <w:szCs w:val="26"/>
        </w:rPr>
      </w:pPr>
      <w:r w:rsidRPr="00AF74CB">
        <w:rPr>
          <w:sz w:val="26"/>
          <w:szCs w:val="26"/>
        </w:rPr>
        <w:t>Ē</w:t>
      </w:r>
      <w:r w:rsidR="00717B96" w:rsidRPr="00AF74CB">
        <w:rPr>
          <w:sz w:val="26"/>
          <w:szCs w:val="26"/>
        </w:rPr>
        <w:t xml:space="preserve">diens jau ir uzlikts uz katras klases kopgalda  - zupas, salāti, mērces, piedevas var būt servētas koptraukos, pamatēdieni – porcionēti uz šķīvjiem vai arī koptraukos. </w:t>
      </w:r>
    </w:p>
    <w:p w:rsidR="00560C2F" w:rsidRPr="00AF74CB" w:rsidRDefault="00717B96" w:rsidP="00AF74CB">
      <w:pPr>
        <w:pStyle w:val="ListParagraph"/>
        <w:numPr>
          <w:ilvl w:val="1"/>
          <w:numId w:val="12"/>
        </w:numPr>
        <w:tabs>
          <w:tab w:val="left" w:pos="993"/>
        </w:tabs>
        <w:spacing w:line="240" w:lineRule="auto"/>
        <w:ind w:left="1701" w:hanging="621"/>
        <w:rPr>
          <w:sz w:val="26"/>
          <w:szCs w:val="26"/>
        </w:rPr>
      </w:pPr>
      <w:r w:rsidRPr="00AF74CB">
        <w:rPr>
          <w:sz w:val="26"/>
          <w:szCs w:val="26"/>
        </w:rPr>
        <w:t>Galda piederumi novietoti galda piederumu turētājā uz galda.</w:t>
      </w:r>
      <w:r w:rsidR="007E2688" w:rsidRPr="00AF74CB">
        <w:rPr>
          <w:sz w:val="26"/>
          <w:szCs w:val="26"/>
        </w:rPr>
        <w:t xml:space="preserve"> </w:t>
      </w:r>
    </w:p>
    <w:p w:rsidR="00560C2F" w:rsidRPr="00AF74CB" w:rsidRDefault="007E2688" w:rsidP="00AF74CB">
      <w:pPr>
        <w:pStyle w:val="ListParagraph"/>
        <w:numPr>
          <w:ilvl w:val="1"/>
          <w:numId w:val="12"/>
        </w:numPr>
        <w:tabs>
          <w:tab w:val="left" w:pos="993"/>
        </w:tabs>
        <w:spacing w:line="240" w:lineRule="auto"/>
        <w:ind w:left="1701" w:hanging="621"/>
        <w:rPr>
          <w:sz w:val="26"/>
          <w:szCs w:val="26"/>
        </w:rPr>
      </w:pPr>
      <w:r w:rsidRPr="00AF74CB">
        <w:rPr>
          <w:sz w:val="26"/>
          <w:szCs w:val="26"/>
        </w:rPr>
        <w:t xml:space="preserve">Katrs </w:t>
      </w:r>
      <w:r w:rsidR="00A77DA3" w:rsidRPr="00AF74CB">
        <w:rPr>
          <w:sz w:val="26"/>
          <w:szCs w:val="26"/>
        </w:rPr>
        <w:t xml:space="preserve">izglītojamais </w:t>
      </w:r>
      <w:r w:rsidRPr="00AF74CB">
        <w:rPr>
          <w:sz w:val="26"/>
          <w:szCs w:val="26"/>
        </w:rPr>
        <w:t>pie galda pašapkalpojas vai ēdienu uz šķīvja palīdz uzlikt skolotājs.</w:t>
      </w:r>
    </w:p>
    <w:p w:rsidR="00560C2F" w:rsidRPr="00AF74CB" w:rsidRDefault="00CE1A07" w:rsidP="00AF74CB">
      <w:pPr>
        <w:pStyle w:val="ListParagraph"/>
        <w:numPr>
          <w:ilvl w:val="1"/>
          <w:numId w:val="12"/>
        </w:numPr>
        <w:tabs>
          <w:tab w:val="left" w:pos="993"/>
        </w:tabs>
        <w:spacing w:line="240" w:lineRule="auto"/>
        <w:ind w:left="1701" w:hanging="621"/>
        <w:rPr>
          <w:sz w:val="26"/>
          <w:szCs w:val="26"/>
        </w:rPr>
      </w:pPr>
      <w:r w:rsidRPr="00AF74CB">
        <w:rPr>
          <w:sz w:val="26"/>
          <w:szCs w:val="26"/>
        </w:rPr>
        <w:t>Pēc tam, kad viena klase paēdusi, ēdināšanas pakalpojumu sniedzējs notīra, dezinficē galdu.</w:t>
      </w:r>
      <w:r w:rsidR="00756749" w:rsidRPr="00AF74CB">
        <w:rPr>
          <w:sz w:val="26"/>
          <w:szCs w:val="26"/>
        </w:rPr>
        <w:t xml:space="preserve"> </w:t>
      </w:r>
    </w:p>
    <w:p w:rsidR="00756749" w:rsidRPr="00AF74CB" w:rsidRDefault="00560C2F" w:rsidP="00560C2F">
      <w:pPr>
        <w:pStyle w:val="ListParagraph"/>
        <w:numPr>
          <w:ilvl w:val="0"/>
          <w:numId w:val="12"/>
        </w:numPr>
        <w:tabs>
          <w:tab w:val="left" w:pos="993"/>
        </w:tabs>
        <w:spacing w:line="240" w:lineRule="auto"/>
        <w:ind w:hanging="873"/>
        <w:rPr>
          <w:sz w:val="26"/>
          <w:szCs w:val="26"/>
        </w:rPr>
      </w:pPr>
      <w:r w:rsidRPr="00AF74CB">
        <w:rPr>
          <w:sz w:val="26"/>
          <w:szCs w:val="26"/>
        </w:rPr>
        <w:t>Ē</w:t>
      </w:r>
      <w:r w:rsidR="0064786D" w:rsidRPr="00AF74CB">
        <w:rPr>
          <w:sz w:val="26"/>
          <w:szCs w:val="26"/>
        </w:rPr>
        <w:t xml:space="preserve">dienu saņemšanas veids </w:t>
      </w:r>
      <w:r w:rsidR="0064786D" w:rsidRPr="00AF74CB">
        <w:rPr>
          <w:b/>
          <w:sz w:val="26"/>
          <w:szCs w:val="26"/>
        </w:rPr>
        <w:t>7.-12.klašu izglītojamiem</w:t>
      </w:r>
      <w:r w:rsidR="00742DB8" w:rsidRPr="00AF74CB">
        <w:rPr>
          <w:b/>
          <w:sz w:val="26"/>
          <w:szCs w:val="26"/>
        </w:rPr>
        <w:t xml:space="preserve"> var būt arī šāds</w:t>
      </w:r>
      <w:r w:rsidRPr="00AF74CB">
        <w:rPr>
          <w:b/>
          <w:sz w:val="26"/>
          <w:szCs w:val="26"/>
        </w:rPr>
        <w:t>:</w:t>
      </w:r>
    </w:p>
    <w:p w:rsidR="00560C2F" w:rsidRPr="00AF74CB" w:rsidRDefault="008851C8" w:rsidP="00AF74CB">
      <w:pPr>
        <w:pStyle w:val="ListParagraph"/>
        <w:numPr>
          <w:ilvl w:val="1"/>
          <w:numId w:val="12"/>
        </w:numPr>
        <w:tabs>
          <w:tab w:val="left" w:pos="1701"/>
        </w:tabs>
        <w:spacing w:line="240" w:lineRule="auto"/>
        <w:ind w:left="1701" w:hanging="567"/>
        <w:rPr>
          <w:sz w:val="26"/>
          <w:szCs w:val="26"/>
        </w:rPr>
      </w:pPr>
      <w:r w:rsidRPr="00AF74CB">
        <w:rPr>
          <w:sz w:val="26"/>
          <w:szCs w:val="26"/>
        </w:rPr>
        <w:t xml:space="preserve">Ēdienu izglītojamie saņem pie sadales letes – to </w:t>
      </w:r>
      <w:r w:rsidR="00CE1A07" w:rsidRPr="00AF74CB">
        <w:rPr>
          <w:sz w:val="26"/>
          <w:szCs w:val="26"/>
        </w:rPr>
        <w:t xml:space="preserve">jau </w:t>
      </w:r>
      <w:r w:rsidR="00560C2F" w:rsidRPr="00AF74CB">
        <w:rPr>
          <w:sz w:val="26"/>
          <w:szCs w:val="26"/>
        </w:rPr>
        <w:t>porcionētu izsniedz pavārs:</w:t>
      </w:r>
    </w:p>
    <w:p w:rsidR="00560C2F" w:rsidRDefault="00560C2F" w:rsidP="00AF74CB">
      <w:pPr>
        <w:pStyle w:val="ListParagraph"/>
        <w:numPr>
          <w:ilvl w:val="1"/>
          <w:numId w:val="12"/>
        </w:numPr>
        <w:tabs>
          <w:tab w:val="left" w:pos="1701"/>
        </w:tabs>
        <w:spacing w:line="240" w:lineRule="auto"/>
        <w:ind w:left="1701" w:hanging="567"/>
        <w:rPr>
          <w:sz w:val="26"/>
          <w:szCs w:val="26"/>
        </w:rPr>
      </w:pPr>
      <w:r>
        <w:rPr>
          <w:sz w:val="26"/>
          <w:szCs w:val="26"/>
        </w:rPr>
        <w:t>I</w:t>
      </w:r>
      <w:r w:rsidR="00CE1A07" w:rsidRPr="00756749">
        <w:rPr>
          <w:sz w:val="26"/>
          <w:szCs w:val="26"/>
        </w:rPr>
        <w:t>zglītojamais dodas paēst pie savas klases galda</w:t>
      </w:r>
      <w:r>
        <w:rPr>
          <w:sz w:val="26"/>
          <w:szCs w:val="26"/>
        </w:rPr>
        <w:t>;</w:t>
      </w:r>
    </w:p>
    <w:p w:rsidR="00560C2F" w:rsidRDefault="00CE1A07" w:rsidP="00AF74CB">
      <w:pPr>
        <w:pStyle w:val="ListParagraph"/>
        <w:numPr>
          <w:ilvl w:val="1"/>
          <w:numId w:val="12"/>
        </w:numPr>
        <w:tabs>
          <w:tab w:val="left" w:pos="1701"/>
        </w:tabs>
        <w:spacing w:line="240" w:lineRule="auto"/>
        <w:ind w:left="1701" w:hanging="567"/>
        <w:rPr>
          <w:sz w:val="26"/>
          <w:szCs w:val="26"/>
        </w:rPr>
      </w:pPr>
      <w:r w:rsidRPr="00756749">
        <w:rPr>
          <w:sz w:val="26"/>
          <w:szCs w:val="26"/>
        </w:rPr>
        <w:t>Galda piederumi ir vai nu nolikti galda piederumu turētājā uz klases galda vai arī tos ietītus</w:t>
      </w:r>
      <w:r w:rsidR="00560C2F">
        <w:rPr>
          <w:sz w:val="26"/>
          <w:szCs w:val="26"/>
        </w:rPr>
        <w:t xml:space="preserve"> izsniedz pavārs kopā ar ēdienu;</w:t>
      </w:r>
    </w:p>
    <w:p w:rsidR="00756749" w:rsidRPr="00560C2F" w:rsidRDefault="00CE1A07" w:rsidP="00AF74CB">
      <w:pPr>
        <w:pStyle w:val="ListParagraph"/>
        <w:numPr>
          <w:ilvl w:val="1"/>
          <w:numId w:val="12"/>
        </w:numPr>
        <w:tabs>
          <w:tab w:val="left" w:pos="1701"/>
        </w:tabs>
        <w:spacing w:line="240" w:lineRule="auto"/>
        <w:ind w:left="1701" w:hanging="567"/>
        <w:rPr>
          <w:sz w:val="26"/>
          <w:szCs w:val="26"/>
        </w:rPr>
      </w:pPr>
      <w:r w:rsidRPr="00560C2F">
        <w:rPr>
          <w:sz w:val="26"/>
          <w:szCs w:val="26"/>
        </w:rPr>
        <w:t>rindā stāv tikai vienas klases skolēni</w:t>
      </w:r>
      <w:r w:rsidR="00560C2F">
        <w:rPr>
          <w:sz w:val="26"/>
          <w:szCs w:val="26"/>
        </w:rPr>
        <w:t>,</w:t>
      </w:r>
      <w:r w:rsidRPr="00560C2F">
        <w:rPr>
          <w:sz w:val="26"/>
          <w:szCs w:val="26"/>
        </w:rPr>
        <w:t xml:space="preserve"> </w:t>
      </w:r>
      <w:r w:rsidR="00560C2F">
        <w:rPr>
          <w:sz w:val="26"/>
          <w:szCs w:val="26"/>
        </w:rPr>
        <w:t>n</w:t>
      </w:r>
      <w:r w:rsidRPr="00560C2F">
        <w:rPr>
          <w:sz w:val="26"/>
          <w:szCs w:val="26"/>
        </w:rPr>
        <w:t>ākamā klase atrodas 2 m attālumā.</w:t>
      </w:r>
    </w:p>
    <w:p w:rsidR="007557EA" w:rsidRDefault="00756749" w:rsidP="003053EE">
      <w:pPr>
        <w:pStyle w:val="ListParagraph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Ē</w:t>
      </w:r>
      <w:r w:rsidR="0064786D" w:rsidRPr="00756749">
        <w:rPr>
          <w:sz w:val="26"/>
          <w:szCs w:val="26"/>
        </w:rPr>
        <w:t xml:space="preserve">dināšanas pakalpojumu sniedzējs nodrošina lai </w:t>
      </w:r>
      <w:r w:rsidR="00691F93">
        <w:rPr>
          <w:sz w:val="26"/>
          <w:szCs w:val="26"/>
        </w:rPr>
        <w:t>p</w:t>
      </w:r>
      <w:bookmarkStart w:id="0" w:name="_GoBack"/>
      <w:bookmarkEnd w:id="0"/>
      <w:r w:rsidR="00643785" w:rsidRPr="00756749">
        <w:rPr>
          <w:sz w:val="26"/>
          <w:szCs w:val="26"/>
        </w:rPr>
        <w:t>ēc ēšanas n</w:t>
      </w:r>
      <w:r w:rsidR="007E2688" w:rsidRPr="00756749">
        <w:rPr>
          <w:sz w:val="26"/>
          <w:szCs w:val="26"/>
        </w:rPr>
        <w:t>etīr</w:t>
      </w:r>
      <w:r w:rsidR="00643785" w:rsidRPr="00756749">
        <w:rPr>
          <w:sz w:val="26"/>
          <w:szCs w:val="26"/>
        </w:rPr>
        <w:t>os</w:t>
      </w:r>
      <w:r w:rsidR="007E2688" w:rsidRPr="00756749">
        <w:rPr>
          <w:sz w:val="26"/>
          <w:szCs w:val="26"/>
        </w:rPr>
        <w:t xml:space="preserve"> traukus</w:t>
      </w:r>
      <w:r w:rsidR="00643785" w:rsidRPr="00756749">
        <w:rPr>
          <w:sz w:val="26"/>
          <w:szCs w:val="26"/>
        </w:rPr>
        <w:t xml:space="preserve"> katrs izglītojamais novieto netīro trauku ratos</w:t>
      </w:r>
      <w:r w:rsidR="00742DB8">
        <w:rPr>
          <w:sz w:val="26"/>
          <w:szCs w:val="26"/>
        </w:rPr>
        <w:t xml:space="preserve"> (kas novietoti kopgalda galā). </w:t>
      </w:r>
      <w:r w:rsidR="00643785" w:rsidRPr="00756749">
        <w:rPr>
          <w:sz w:val="26"/>
          <w:szCs w:val="26"/>
        </w:rPr>
        <w:t xml:space="preserve">Tas </w:t>
      </w:r>
      <w:r w:rsidR="00832EE6" w:rsidRPr="00756749">
        <w:rPr>
          <w:sz w:val="26"/>
          <w:szCs w:val="26"/>
        </w:rPr>
        <w:t xml:space="preserve">palīdzēs </w:t>
      </w:r>
      <w:r w:rsidR="00643785" w:rsidRPr="00756749">
        <w:rPr>
          <w:sz w:val="26"/>
          <w:szCs w:val="26"/>
        </w:rPr>
        <w:t>samazinā</w:t>
      </w:r>
      <w:r w:rsidR="00832EE6" w:rsidRPr="00756749">
        <w:rPr>
          <w:sz w:val="26"/>
          <w:szCs w:val="26"/>
        </w:rPr>
        <w:t>t</w:t>
      </w:r>
      <w:r w:rsidR="00643785" w:rsidRPr="00756749">
        <w:rPr>
          <w:sz w:val="26"/>
          <w:szCs w:val="26"/>
        </w:rPr>
        <w:t xml:space="preserve"> laiku, kas nepieciešams galdu sagatavošanai (tīrīšanai, dezinficēšanai) </w:t>
      </w:r>
      <w:r w:rsidR="00832EE6" w:rsidRPr="00756749">
        <w:rPr>
          <w:sz w:val="26"/>
          <w:szCs w:val="26"/>
        </w:rPr>
        <w:t>nākamai klasei.</w:t>
      </w:r>
    </w:p>
    <w:p w:rsidR="006B4571" w:rsidRDefault="006B4571" w:rsidP="006B4571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6B4571" w:rsidRDefault="006B4571" w:rsidP="006B4571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Direktore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D023F">
        <w:rPr>
          <w:sz w:val="26"/>
          <w:szCs w:val="26"/>
        </w:rPr>
        <w:t xml:space="preserve">      </w:t>
      </w:r>
      <w:r>
        <w:rPr>
          <w:sz w:val="26"/>
          <w:szCs w:val="26"/>
        </w:rPr>
        <w:t>O.Seļutina</w:t>
      </w:r>
    </w:p>
    <w:p w:rsidR="006B4571" w:rsidRDefault="006B4571" w:rsidP="006B4571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7E2688" w:rsidRPr="00F20F01" w:rsidRDefault="006B4571" w:rsidP="00742DB8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Balovņeva 67474427</w:t>
      </w:r>
    </w:p>
    <w:sectPr w:rsidR="007E2688" w:rsidRPr="00F20F01" w:rsidSect="007E436B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67" w:rsidRDefault="00B50367" w:rsidP="00206B30">
      <w:pPr>
        <w:spacing w:line="240" w:lineRule="auto"/>
      </w:pPr>
      <w:r>
        <w:separator/>
      </w:r>
    </w:p>
  </w:endnote>
  <w:endnote w:type="continuationSeparator" w:id="0">
    <w:p w:rsidR="00B50367" w:rsidRDefault="00B50367" w:rsidP="00206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67" w:rsidRDefault="00B50367" w:rsidP="00206B30">
      <w:pPr>
        <w:spacing w:line="240" w:lineRule="auto"/>
      </w:pPr>
      <w:r>
        <w:separator/>
      </w:r>
    </w:p>
  </w:footnote>
  <w:footnote w:type="continuationSeparator" w:id="0">
    <w:p w:rsidR="00B50367" w:rsidRDefault="00B50367" w:rsidP="00206B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C45"/>
    <w:multiLevelType w:val="hybridMultilevel"/>
    <w:tmpl w:val="CAA6D1D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419E"/>
    <w:multiLevelType w:val="hybridMultilevel"/>
    <w:tmpl w:val="1C4A89A8"/>
    <w:lvl w:ilvl="0" w:tplc="F04646B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2478B"/>
    <w:multiLevelType w:val="hybridMultilevel"/>
    <w:tmpl w:val="DFC6446C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A317B0"/>
    <w:multiLevelType w:val="hybridMultilevel"/>
    <w:tmpl w:val="A4049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593A"/>
    <w:multiLevelType w:val="hybridMultilevel"/>
    <w:tmpl w:val="9106F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611E"/>
    <w:multiLevelType w:val="hybridMultilevel"/>
    <w:tmpl w:val="0ED2CECC"/>
    <w:lvl w:ilvl="0" w:tplc="04260017">
      <w:start w:val="1"/>
      <w:numFmt w:val="lowerLetter"/>
      <w:lvlText w:val="%1)"/>
      <w:lvlJc w:val="left"/>
      <w:pPr>
        <w:ind w:left="1353" w:hanging="360"/>
      </w:p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1E3450D"/>
    <w:multiLevelType w:val="hybridMultilevel"/>
    <w:tmpl w:val="801EA12C"/>
    <w:lvl w:ilvl="0" w:tplc="04260013">
      <w:start w:val="1"/>
      <w:numFmt w:val="upperRoman"/>
      <w:lvlText w:val="%1."/>
      <w:lvlJc w:val="righ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6E2D7C"/>
    <w:multiLevelType w:val="multilevel"/>
    <w:tmpl w:val="216459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222222"/>
      </w:rPr>
    </w:lvl>
  </w:abstractNum>
  <w:abstractNum w:abstractNumId="8" w15:restartNumberingAfterBreak="0">
    <w:nsid w:val="69116F88"/>
    <w:multiLevelType w:val="hybridMultilevel"/>
    <w:tmpl w:val="01B2470E"/>
    <w:lvl w:ilvl="0" w:tplc="04260017">
      <w:start w:val="1"/>
      <w:numFmt w:val="lowerLetter"/>
      <w:lvlText w:val="%1)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4D60B38"/>
    <w:multiLevelType w:val="multilevel"/>
    <w:tmpl w:val="216459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222222"/>
      </w:rPr>
    </w:lvl>
  </w:abstractNum>
  <w:abstractNum w:abstractNumId="10" w15:restartNumberingAfterBreak="0">
    <w:nsid w:val="79393F18"/>
    <w:multiLevelType w:val="hybridMultilevel"/>
    <w:tmpl w:val="72685FB8"/>
    <w:lvl w:ilvl="0" w:tplc="A3F6B8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C165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D639D"/>
    <w:multiLevelType w:val="hybridMultilevel"/>
    <w:tmpl w:val="B37A022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EA"/>
    <w:rsid w:val="000854D4"/>
    <w:rsid w:val="00162936"/>
    <w:rsid w:val="00196572"/>
    <w:rsid w:val="00204DF2"/>
    <w:rsid w:val="00206B30"/>
    <w:rsid w:val="00302B3D"/>
    <w:rsid w:val="003053EE"/>
    <w:rsid w:val="0033416B"/>
    <w:rsid w:val="003441C2"/>
    <w:rsid w:val="003450E0"/>
    <w:rsid w:val="00395E1E"/>
    <w:rsid w:val="0042394A"/>
    <w:rsid w:val="00431C6D"/>
    <w:rsid w:val="00483CF8"/>
    <w:rsid w:val="0049463C"/>
    <w:rsid w:val="00522CD8"/>
    <w:rsid w:val="00560C2F"/>
    <w:rsid w:val="00643785"/>
    <w:rsid w:val="0064786D"/>
    <w:rsid w:val="00691F93"/>
    <w:rsid w:val="006B4571"/>
    <w:rsid w:val="006D023F"/>
    <w:rsid w:val="006E40A3"/>
    <w:rsid w:val="00717B96"/>
    <w:rsid w:val="00742DB8"/>
    <w:rsid w:val="00746BBA"/>
    <w:rsid w:val="007557EA"/>
    <w:rsid w:val="00756749"/>
    <w:rsid w:val="0077058D"/>
    <w:rsid w:val="00792052"/>
    <w:rsid w:val="007B4CC8"/>
    <w:rsid w:val="007E2688"/>
    <w:rsid w:val="007E436B"/>
    <w:rsid w:val="008265FE"/>
    <w:rsid w:val="00832EE6"/>
    <w:rsid w:val="008851C8"/>
    <w:rsid w:val="008B39F9"/>
    <w:rsid w:val="008C7851"/>
    <w:rsid w:val="00900AF4"/>
    <w:rsid w:val="009367C9"/>
    <w:rsid w:val="00970DFD"/>
    <w:rsid w:val="00A16E91"/>
    <w:rsid w:val="00A77DA3"/>
    <w:rsid w:val="00AC4B72"/>
    <w:rsid w:val="00AF74CB"/>
    <w:rsid w:val="00B17230"/>
    <w:rsid w:val="00B50367"/>
    <w:rsid w:val="00B879E0"/>
    <w:rsid w:val="00CC5341"/>
    <w:rsid w:val="00CE1A07"/>
    <w:rsid w:val="00D6032D"/>
    <w:rsid w:val="00DE5B68"/>
    <w:rsid w:val="00E10236"/>
    <w:rsid w:val="00EE3875"/>
    <w:rsid w:val="00F10A1C"/>
    <w:rsid w:val="00F16356"/>
    <w:rsid w:val="00F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F6271"/>
  <w15:chartTrackingRefBased/>
  <w15:docId w15:val="{8B7869C3-C471-484B-84FF-34235E83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EA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B3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6B3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3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39B17968E384E966C56B9DB17D622" ma:contentTypeVersion="6" ma:contentTypeDescription="Create a new document." ma:contentTypeScope="" ma:versionID="f76ec0f779e9e759ab0d5056cb2c7746">
  <xsd:schema xmlns:xsd="http://www.w3.org/2001/XMLSchema" xmlns:xs="http://www.w3.org/2001/XMLSchema" xmlns:p="http://schemas.microsoft.com/office/2006/metadata/properties" xmlns:ns2="67d9e9ce-98ac-4701-82e5-a9f5987d7974" targetNamespace="http://schemas.microsoft.com/office/2006/metadata/properties" ma:root="true" ma:fieldsID="529eaaaa8b96c11b6c833772ad7e3745" ns2:_="">
    <xsd:import namespace="67d9e9ce-98ac-4701-82e5-a9f5987d7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e9ce-98ac-4701-82e5-a9f5987d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19B99-EC27-4476-B2AE-1A424B213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D8152-B181-4AA9-B38E-A54DF3E6D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94FF8-C7CC-40D0-9386-53FFA4BA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e9ce-98ac-4701-82e5-a9f5987d7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Millere</dc:creator>
  <cp:keywords/>
  <dc:description/>
  <cp:lastModifiedBy>Anita Marševska</cp:lastModifiedBy>
  <cp:revision>22</cp:revision>
  <cp:lastPrinted>2020-11-04T06:50:00Z</cp:lastPrinted>
  <dcterms:created xsi:type="dcterms:W3CDTF">2020-07-28T13:01:00Z</dcterms:created>
  <dcterms:modified xsi:type="dcterms:W3CDTF">2020-11-04T08:05:00Z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0x010100E5F39B17968E384E966C56B9DB17D622</vt:lpwstr>
  </property>
</Properties>
</file>